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71" w:rsidRDefault="00855C63" w:rsidP="00855C63">
      <w:pPr>
        <w:jc w:val="center"/>
        <w:rPr>
          <w:sz w:val="32"/>
          <w:szCs w:val="32"/>
          <w:rtl/>
          <w:lang w:bidi="ar-EG"/>
        </w:rPr>
      </w:pPr>
      <w:r w:rsidRPr="00855C63">
        <w:rPr>
          <w:rFonts w:hint="cs"/>
          <w:sz w:val="32"/>
          <w:szCs w:val="32"/>
          <w:rtl/>
          <w:lang w:bidi="ar-EG"/>
        </w:rPr>
        <w:t>جدول الفرقة الرابعة مصري</w:t>
      </w:r>
    </w:p>
    <w:p w:rsidR="00855C63" w:rsidRDefault="00855C63" w:rsidP="00855C6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جداول محاضرات كلية الاثار بصان الحجر جامعة الزقازيق </w:t>
      </w:r>
      <w:r>
        <w:rPr>
          <w:rFonts w:ascii="Segoe UI" w:eastAsia="Times New Roman" w:hAnsi="Segoe UI" w:cs="Segoe UI"/>
          <w:color w:val="080809"/>
          <w:sz w:val="23"/>
          <w:szCs w:val="23"/>
          <w:rtl/>
        </w:rPr>
        <w:t>–</w:t>
      </w: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 </w:t>
      </w:r>
    </w:p>
    <w:p w:rsidR="00855C63" w:rsidRDefault="00855C63" w:rsidP="00855C6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الفصل الدراسي الثاني من العام الجامعي ٢٠٢٤ / ٢٠٢٥م </w:t>
      </w:r>
    </w:p>
    <w:p w:rsidR="00855C63" w:rsidRPr="001A17DF" w:rsidRDefault="00855C63" w:rsidP="00855C6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>وعلى جميع الطلاب الالتزام بضرورة تسجيل المقررات الدراسية خلال أول أسبوعين من الدراسة تطبيقا للائحة الكلية</w:t>
      </w:r>
      <w:r w:rsidRPr="001A17DF">
        <w:rPr>
          <w:rFonts w:ascii="Segoe UI" w:eastAsia="Times New Roman" w:hAnsi="Segoe UI" w:cs="Segoe UI"/>
          <w:color w:val="080809"/>
          <w:sz w:val="23"/>
          <w:szCs w:val="23"/>
        </w:rPr>
        <w:t>.</w:t>
      </w:r>
    </w:p>
    <w:p w:rsidR="00855C63" w:rsidRPr="001A17DF" w:rsidRDefault="00855C63" w:rsidP="00855C63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color w:val="080809"/>
          <w:sz w:val="32"/>
          <w:szCs w:val="32"/>
        </w:rPr>
      </w:pPr>
      <w:r w:rsidRPr="001A17DF">
        <w:rPr>
          <w:rFonts w:ascii="Segoe UI" w:eastAsia="Times New Roman" w:hAnsi="Segoe UI" w:cs="Segoe UI"/>
          <w:color w:val="080809"/>
          <w:sz w:val="32"/>
          <w:szCs w:val="32"/>
          <w:rtl/>
        </w:rPr>
        <w:t>جدول محاضرات الفرقة الرابعة قسم الاثار المصرية</w:t>
      </w:r>
    </w:p>
    <w:p w:rsidR="00855C63" w:rsidRDefault="00855C63" w:rsidP="00855C63">
      <w:pPr>
        <w:jc w:val="center"/>
        <w:rPr>
          <w:sz w:val="32"/>
          <w:szCs w:val="32"/>
          <w:rtl/>
          <w:lang w:bidi="ar-EG"/>
        </w:rPr>
      </w:pPr>
    </w:p>
    <w:p w:rsidR="00855C63" w:rsidRPr="00855C63" w:rsidRDefault="00855C63" w:rsidP="00855C63">
      <w:pPr>
        <w:jc w:val="center"/>
        <w:rPr>
          <w:rFonts w:hint="cs"/>
          <w:sz w:val="32"/>
          <w:szCs w:val="32"/>
          <w:lang w:bidi="ar-EG"/>
        </w:rPr>
      </w:pPr>
      <w:bookmarkStart w:id="0" w:name="_GoBack"/>
      <w:r w:rsidRPr="00855C63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4310" cy="3774688"/>
            <wp:effectExtent l="0" t="0" r="2540" b="0"/>
            <wp:docPr id="1" name="Picture 1" descr="C:\Users\Desktop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5C63" w:rsidRPr="00855C63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63"/>
    <w:rsid w:val="0038517E"/>
    <w:rsid w:val="00710971"/>
    <w:rsid w:val="008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A024F5-A1B2-468F-8E56-1F3B3E25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2025-02-22T17:06:00Z</dcterms:created>
  <dcterms:modified xsi:type="dcterms:W3CDTF">2025-02-22T17:08:00Z</dcterms:modified>
</cp:coreProperties>
</file>