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46" w:rsidRDefault="00736E46" w:rsidP="00736E46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كلية الهندسة                                                                                  قسم الهندسة الصناعية</w:t>
      </w:r>
    </w:p>
    <w:p w:rsidR="00736E46" w:rsidRPr="006E76D7" w:rsidRDefault="00736E46" w:rsidP="00736E4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جامعة الزقازيق          </w:t>
      </w:r>
      <w:r w:rsidRPr="006E76D7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تحليل نتائج الفرق الدراسية بقسم الهندسة الصناعية</w:t>
      </w:r>
    </w:p>
    <w:p w:rsidR="0058470D" w:rsidRDefault="0058470D" w:rsidP="0058470D">
      <w:pPr>
        <w:jc w:val="right"/>
        <w:rPr>
          <w:rtl/>
          <w:lang w:bidi="ar-EG"/>
        </w:rPr>
      </w:pPr>
      <w:r w:rsidRPr="0058470D">
        <w:rPr>
          <w:noProof/>
        </w:rPr>
        <w:drawing>
          <wp:inline distT="0" distB="0" distL="0" distR="0">
            <wp:extent cx="6349257" cy="3950899"/>
            <wp:effectExtent l="19050" t="0" r="13443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8470D" w:rsidRPr="00736E46" w:rsidRDefault="0058470D" w:rsidP="0058470D">
      <w:pPr>
        <w:jc w:val="right"/>
        <w:rPr>
          <w:sz w:val="2"/>
          <w:szCs w:val="2"/>
          <w:rtl/>
          <w:lang w:bidi="ar-EG"/>
        </w:rPr>
      </w:pPr>
    </w:p>
    <w:p w:rsidR="0058470D" w:rsidRDefault="0058470D" w:rsidP="0058470D">
      <w:pPr>
        <w:jc w:val="right"/>
        <w:rPr>
          <w:rtl/>
          <w:lang w:bidi="ar-EG"/>
        </w:rPr>
      </w:pPr>
      <w:r w:rsidRPr="0058470D">
        <w:rPr>
          <w:noProof/>
        </w:rPr>
        <w:drawing>
          <wp:inline distT="0" distB="0" distL="0" distR="0">
            <wp:extent cx="6339097" cy="4399471"/>
            <wp:effectExtent l="19050" t="0" r="23603" b="1079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470D" w:rsidRDefault="0058470D" w:rsidP="0058470D">
      <w:pPr>
        <w:jc w:val="right"/>
        <w:rPr>
          <w:rtl/>
          <w:lang w:bidi="ar-EG"/>
        </w:rPr>
      </w:pPr>
      <w:r w:rsidRPr="0058470D">
        <w:rPr>
          <w:noProof/>
        </w:rPr>
        <w:lastRenderedPageBreak/>
        <w:drawing>
          <wp:inline distT="0" distB="0" distL="0" distR="0">
            <wp:extent cx="6712202" cy="4459857"/>
            <wp:effectExtent l="19050" t="0" r="12448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470D" w:rsidRDefault="0058470D" w:rsidP="0058470D">
      <w:pPr>
        <w:jc w:val="right"/>
        <w:rPr>
          <w:rtl/>
          <w:lang w:bidi="ar-EG"/>
        </w:rPr>
      </w:pPr>
      <w:r w:rsidRPr="0058470D">
        <w:rPr>
          <w:noProof/>
        </w:rPr>
        <w:drawing>
          <wp:inline distT="0" distB="0" distL="0" distR="0">
            <wp:extent cx="6607151" cy="4502989"/>
            <wp:effectExtent l="19050" t="0" r="22249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8470D" w:rsidRDefault="0058470D" w:rsidP="0058470D">
      <w:pPr>
        <w:jc w:val="right"/>
        <w:rPr>
          <w:rtl/>
          <w:lang w:bidi="ar-EG"/>
        </w:rPr>
      </w:pPr>
    </w:p>
    <w:p w:rsidR="0058470D" w:rsidRDefault="0058470D" w:rsidP="0058470D">
      <w:pPr>
        <w:jc w:val="right"/>
        <w:rPr>
          <w:rtl/>
          <w:lang w:bidi="ar-EG"/>
        </w:rPr>
      </w:pPr>
    </w:p>
    <w:p w:rsidR="0058470D" w:rsidRDefault="0058470D" w:rsidP="0058470D">
      <w:pPr>
        <w:jc w:val="right"/>
        <w:rPr>
          <w:rtl/>
          <w:lang w:bidi="ar-EG"/>
        </w:rPr>
      </w:pPr>
      <w:r w:rsidRPr="0058470D">
        <w:rPr>
          <w:noProof/>
        </w:rPr>
        <w:lastRenderedPageBreak/>
        <w:drawing>
          <wp:inline distT="0" distB="0" distL="0" distR="0">
            <wp:extent cx="6795818" cy="4114800"/>
            <wp:effectExtent l="19050" t="0" r="24082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470D" w:rsidRDefault="0058470D" w:rsidP="0058470D">
      <w:pPr>
        <w:jc w:val="right"/>
        <w:rPr>
          <w:rtl/>
          <w:lang w:bidi="ar-EG"/>
        </w:rPr>
      </w:pPr>
    </w:p>
    <w:p w:rsidR="0058470D" w:rsidRDefault="0058470D" w:rsidP="0058470D">
      <w:pPr>
        <w:jc w:val="right"/>
        <w:rPr>
          <w:rtl/>
          <w:lang w:bidi="ar-EG"/>
        </w:rPr>
      </w:pPr>
      <w:r w:rsidRPr="0058470D">
        <w:rPr>
          <w:noProof/>
        </w:rPr>
        <w:drawing>
          <wp:inline distT="0" distB="0" distL="0" distR="0">
            <wp:extent cx="6604240" cy="5080959"/>
            <wp:effectExtent l="19050" t="0" r="25160" b="5391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470D" w:rsidRDefault="0058470D" w:rsidP="0058470D">
      <w:pPr>
        <w:jc w:val="right"/>
        <w:rPr>
          <w:rtl/>
          <w:lang w:bidi="ar-EG"/>
        </w:rPr>
      </w:pPr>
    </w:p>
    <w:p w:rsidR="0058470D" w:rsidRDefault="0058470D" w:rsidP="0058470D">
      <w:pPr>
        <w:jc w:val="right"/>
        <w:rPr>
          <w:rtl/>
          <w:lang w:bidi="ar-EG"/>
        </w:rPr>
      </w:pPr>
      <w:r w:rsidRPr="0058470D">
        <w:rPr>
          <w:noProof/>
        </w:rPr>
        <w:drawing>
          <wp:inline distT="0" distB="0" distL="0" distR="0">
            <wp:extent cx="6683675" cy="4537494"/>
            <wp:effectExtent l="19050" t="0" r="219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470D" w:rsidRDefault="0058470D" w:rsidP="0058470D">
      <w:pPr>
        <w:jc w:val="right"/>
        <w:rPr>
          <w:rtl/>
          <w:lang w:bidi="ar-EG"/>
        </w:rPr>
      </w:pPr>
      <w:r w:rsidRPr="0058470D">
        <w:rPr>
          <w:noProof/>
        </w:rPr>
        <w:drawing>
          <wp:inline distT="0" distB="0" distL="0" distR="0">
            <wp:extent cx="6604240" cy="4572000"/>
            <wp:effectExtent l="19050" t="0" r="2516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470D" w:rsidRPr="00736E46" w:rsidRDefault="00A652FD" w:rsidP="00736E46">
      <w:pPr>
        <w:bidi/>
        <w:ind w:firstLine="720"/>
        <w:rPr>
          <w:sz w:val="32"/>
          <w:szCs w:val="32"/>
          <w:rtl/>
          <w:lang w:bidi="ar-EG"/>
        </w:rPr>
      </w:pPr>
      <w:r w:rsidRPr="00736E46">
        <w:rPr>
          <w:rFonts w:hint="cs"/>
          <w:sz w:val="32"/>
          <w:szCs w:val="32"/>
          <w:rtl/>
          <w:lang w:bidi="ar-EG"/>
        </w:rPr>
        <w:lastRenderedPageBreak/>
        <w:t>نجد من الاشكال البيانية السابقة انه يوجد تقارب في معدلات النجاج بالنسبة للطلاب في العامين الدراسيين 2012-2013  و 2013-2014</w:t>
      </w:r>
      <w:r w:rsidR="00B36505">
        <w:rPr>
          <w:rFonts w:hint="cs"/>
          <w:sz w:val="32"/>
          <w:szCs w:val="32"/>
          <w:rtl/>
          <w:lang w:bidi="ar-EG"/>
        </w:rPr>
        <w:t xml:space="preserve"> ( اي ان التوزيع طبيعي)</w:t>
      </w:r>
      <w:r w:rsidRPr="00736E46">
        <w:rPr>
          <w:rFonts w:hint="cs"/>
          <w:sz w:val="32"/>
          <w:szCs w:val="32"/>
          <w:rtl/>
          <w:lang w:bidi="ar-EG"/>
        </w:rPr>
        <w:t xml:space="preserve"> </w:t>
      </w:r>
    </w:p>
    <w:p w:rsidR="00A652FD" w:rsidRDefault="00FF6329" w:rsidP="00FF6329">
      <w:pPr>
        <w:bidi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ab/>
      </w:r>
      <w:r w:rsidR="00A652FD" w:rsidRPr="00736E46">
        <w:rPr>
          <w:rFonts w:hint="cs"/>
          <w:sz w:val="32"/>
          <w:szCs w:val="32"/>
          <w:rtl/>
          <w:lang w:bidi="ar-EG"/>
        </w:rPr>
        <w:t>ولكن بالنسبة للفرقة الثالثة يوجد اختلاف بين النسب وذلك لان</w:t>
      </w:r>
      <w:r w:rsidR="00B36505">
        <w:rPr>
          <w:rFonts w:hint="cs"/>
          <w:sz w:val="32"/>
          <w:szCs w:val="32"/>
          <w:rtl/>
          <w:lang w:bidi="ar-EG"/>
        </w:rPr>
        <w:t xml:space="preserve"> طلاب</w:t>
      </w:r>
      <w:r w:rsidR="00A652FD" w:rsidRPr="00736E46">
        <w:rPr>
          <w:rFonts w:hint="cs"/>
          <w:sz w:val="32"/>
          <w:szCs w:val="32"/>
          <w:rtl/>
          <w:lang w:bidi="ar-EG"/>
        </w:rPr>
        <w:t xml:space="preserve"> الفرقة</w:t>
      </w:r>
      <w:r w:rsidR="00B36505">
        <w:rPr>
          <w:rFonts w:hint="cs"/>
          <w:sz w:val="32"/>
          <w:szCs w:val="32"/>
          <w:rtl/>
          <w:lang w:bidi="ar-EG"/>
        </w:rPr>
        <w:t xml:space="preserve"> الثالثة للعام 2013-2014 هم</w:t>
      </w:r>
      <w:r w:rsidR="00B82F3B" w:rsidRPr="00736E46">
        <w:rPr>
          <w:rFonts w:hint="cs"/>
          <w:sz w:val="32"/>
          <w:szCs w:val="32"/>
          <w:rtl/>
          <w:lang w:bidi="ar-EG"/>
        </w:rPr>
        <w:t xml:space="preserve"> طلاب عا</w:t>
      </w:r>
      <w:r>
        <w:rPr>
          <w:rFonts w:hint="cs"/>
          <w:sz w:val="32"/>
          <w:szCs w:val="32"/>
          <w:rtl/>
          <w:lang w:bidi="ar-EG"/>
        </w:rPr>
        <w:t>م</w:t>
      </w:r>
      <w:r w:rsidR="00B82F3B" w:rsidRPr="00736E46">
        <w:rPr>
          <w:rFonts w:hint="cs"/>
          <w:sz w:val="32"/>
          <w:szCs w:val="32"/>
          <w:rtl/>
          <w:lang w:bidi="ar-EG"/>
        </w:rPr>
        <w:t xml:space="preserve"> الفراغ في الثانوية العامة و الطلاب الباقين للاعادة في السنوات المختلفة</w:t>
      </w:r>
      <w:r>
        <w:rPr>
          <w:rFonts w:hint="cs"/>
          <w:sz w:val="32"/>
          <w:szCs w:val="32"/>
          <w:rtl/>
          <w:lang w:bidi="ar-EG"/>
        </w:rPr>
        <w:t xml:space="preserve"> السابقة</w:t>
      </w:r>
    </w:p>
    <w:p w:rsidR="00B82F3B" w:rsidRPr="00FF6329" w:rsidRDefault="00B82F3B" w:rsidP="00FF6329">
      <w:pPr>
        <w:bidi/>
        <w:rPr>
          <w:b/>
          <w:bCs/>
          <w:sz w:val="32"/>
          <w:szCs w:val="32"/>
          <w:rtl/>
          <w:lang w:bidi="ar-EG"/>
        </w:rPr>
      </w:pPr>
    </w:p>
    <w:p w:rsidR="00FF6329" w:rsidRPr="00FF6329" w:rsidRDefault="00FF6329" w:rsidP="00FF6329">
      <w:pPr>
        <w:bidi/>
        <w:ind w:left="5760" w:firstLine="720"/>
        <w:rPr>
          <w:b/>
          <w:bCs/>
          <w:sz w:val="32"/>
          <w:szCs w:val="32"/>
          <w:rtl/>
          <w:lang w:bidi="ar-EG"/>
        </w:rPr>
      </w:pPr>
      <w:r w:rsidRPr="00FF6329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FF6329" w:rsidRPr="00FF6329" w:rsidRDefault="00FF6329" w:rsidP="00FF6329">
      <w:pPr>
        <w:bidi/>
        <w:ind w:left="5760" w:firstLine="720"/>
        <w:rPr>
          <w:b/>
          <w:bCs/>
          <w:sz w:val="32"/>
          <w:szCs w:val="32"/>
          <w:rtl/>
          <w:lang w:bidi="ar-EG"/>
        </w:rPr>
      </w:pPr>
    </w:p>
    <w:p w:rsidR="00FF6329" w:rsidRPr="00FF6329" w:rsidRDefault="00FF6329" w:rsidP="00FF6329">
      <w:pPr>
        <w:bidi/>
        <w:ind w:left="5040" w:firstLine="720"/>
        <w:rPr>
          <w:b/>
          <w:bCs/>
          <w:sz w:val="32"/>
          <w:szCs w:val="32"/>
          <w:rtl/>
          <w:lang w:bidi="ar-EG"/>
        </w:rPr>
      </w:pPr>
      <w:r w:rsidRPr="00FF6329">
        <w:rPr>
          <w:rFonts w:hint="cs"/>
          <w:b/>
          <w:bCs/>
          <w:sz w:val="32"/>
          <w:szCs w:val="32"/>
          <w:rtl/>
          <w:lang w:bidi="ar-EG"/>
        </w:rPr>
        <w:t xml:space="preserve">    أ.د / محمد عادل الباز</w:t>
      </w:r>
    </w:p>
    <w:p w:rsidR="0058470D" w:rsidRDefault="0058470D" w:rsidP="0058470D">
      <w:pPr>
        <w:jc w:val="right"/>
        <w:rPr>
          <w:rtl/>
          <w:lang w:bidi="ar-EG"/>
        </w:rPr>
      </w:pPr>
    </w:p>
    <w:sectPr w:rsidR="0058470D" w:rsidSect="006E76D7">
      <w:pgSz w:w="11909" w:h="16834" w:code="9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470D"/>
    <w:rsid w:val="000022EC"/>
    <w:rsid w:val="0001304F"/>
    <w:rsid w:val="000170D6"/>
    <w:rsid w:val="00025F1F"/>
    <w:rsid w:val="00033E59"/>
    <w:rsid w:val="00060596"/>
    <w:rsid w:val="00073B1D"/>
    <w:rsid w:val="00074DB2"/>
    <w:rsid w:val="000845E2"/>
    <w:rsid w:val="00087AE1"/>
    <w:rsid w:val="00095E88"/>
    <w:rsid w:val="000A0B73"/>
    <w:rsid w:val="000B2E3A"/>
    <w:rsid w:val="000C26B2"/>
    <w:rsid w:val="000C3615"/>
    <w:rsid w:val="000E134D"/>
    <w:rsid w:val="000E2354"/>
    <w:rsid w:val="000E3E4A"/>
    <w:rsid w:val="000E7789"/>
    <w:rsid w:val="000F5D3B"/>
    <w:rsid w:val="00116216"/>
    <w:rsid w:val="00153922"/>
    <w:rsid w:val="00156B4B"/>
    <w:rsid w:val="00157BFA"/>
    <w:rsid w:val="00160580"/>
    <w:rsid w:val="00163F42"/>
    <w:rsid w:val="00165CAC"/>
    <w:rsid w:val="00180B0D"/>
    <w:rsid w:val="00184B34"/>
    <w:rsid w:val="00187ACD"/>
    <w:rsid w:val="00195B81"/>
    <w:rsid w:val="001977A0"/>
    <w:rsid w:val="001B1459"/>
    <w:rsid w:val="001B3B91"/>
    <w:rsid w:val="001E32C5"/>
    <w:rsid w:val="001E576B"/>
    <w:rsid w:val="001E6515"/>
    <w:rsid w:val="001F0F35"/>
    <w:rsid w:val="001F1E83"/>
    <w:rsid w:val="001F4E19"/>
    <w:rsid w:val="00202850"/>
    <w:rsid w:val="002117C1"/>
    <w:rsid w:val="002249FA"/>
    <w:rsid w:val="00242975"/>
    <w:rsid w:val="00245554"/>
    <w:rsid w:val="00245BB3"/>
    <w:rsid w:val="00246707"/>
    <w:rsid w:val="00264DDF"/>
    <w:rsid w:val="002812BC"/>
    <w:rsid w:val="00291292"/>
    <w:rsid w:val="00327027"/>
    <w:rsid w:val="00335CBD"/>
    <w:rsid w:val="00355041"/>
    <w:rsid w:val="003609A4"/>
    <w:rsid w:val="0037621F"/>
    <w:rsid w:val="00377438"/>
    <w:rsid w:val="00384174"/>
    <w:rsid w:val="00387368"/>
    <w:rsid w:val="0038771F"/>
    <w:rsid w:val="003A0345"/>
    <w:rsid w:val="003A3BA3"/>
    <w:rsid w:val="003B1796"/>
    <w:rsid w:val="003B3E34"/>
    <w:rsid w:val="003C2E8C"/>
    <w:rsid w:val="003E5323"/>
    <w:rsid w:val="003F1E52"/>
    <w:rsid w:val="00407252"/>
    <w:rsid w:val="00412EB6"/>
    <w:rsid w:val="00427B4A"/>
    <w:rsid w:val="0046105E"/>
    <w:rsid w:val="0047742E"/>
    <w:rsid w:val="00482FA3"/>
    <w:rsid w:val="00487A33"/>
    <w:rsid w:val="00491A19"/>
    <w:rsid w:val="00495013"/>
    <w:rsid w:val="0049639C"/>
    <w:rsid w:val="004A0D1B"/>
    <w:rsid w:val="004B00C9"/>
    <w:rsid w:val="004C0551"/>
    <w:rsid w:val="004D2899"/>
    <w:rsid w:val="004E4CA7"/>
    <w:rsid w:val="005017E6"/>
    <w:rsid w:val="00502713"/>
    <w:rsid w:val="00502DD0"/>
    <w:rsid w:val="0051552B"/>
    <w:rsid w:val="00572694"/>
    <w:rsid w:val="00581A9C"/>
    <w:rsid w:val="0058470D"/>
    <w:rsid w:val="005907D4"/>
    <w:rsid w:val="00595253"/>
    <w:rsid w:val="005D6EC4"/>
    <w:rsid w:val="005D76A8"/>
    <w:rsid w:val="005D7C51"/>
    <w:rsid w:val="005F66D1"/>
    <w:rsid w:val="00605320"/>
    <w:rsid w:val="0063670F"/>
    <w:rsid w:val="006402F5"/>
    <w:rsid w:val="00653504"/>
    <w:rsid w:val="00664AB9"/>
    <w:rsid w:val="00670C31"/>
    <w:rsid w:val="006A0607"/>
    <w:rsid w:val="006B021E"/>
    <w:rsid w:val="006B7813"/>
    <w:rsid w:val="006C13A4"/>
    <w:rsid w:val="006C23E5"/>
    <w:rsid w:val="006D4382"/>
    <w:rsid w:val="006E76D7"/>
    <w:rsid w:val="006E7700"/>
    <w:rsid w:val="006F79B5"/>
    <w:rsid w:val="0070403C"/>
    <w:rsid w:val="0070599A"/>
    <w:rsid w:val="007166D2"/>
    <w:rsid w:val="007211B8"/>
    <w:rsid w:val="00727B32"/>
    <w:rsid w:val="007303F8"/>
    <w:rsid w:val="00731E17"/>
    <w:rsid w:val="00736E46"/>
    <w:rsid w:val="00741A53"/>
    <w:rsid w:val="00773CDA"/>
    <w:rsid w:val="007937CD"/>
    <w:rsid w:val="007B4E9E"/>
    <w:rsid w:val="007D3529"/>
    <w:rsid w:val="007D589C"/>
    <w:rsid w:val="007E3B9B"/>
    <w:rsid w:val="00810698"/>
    <w:rsid w:val="008110F5"/>
    <w:rsid w:val="008124E4"/>
    <w:rsid w:val="00812658"/>
    <w:rsid w:val="00824EF7"/>
    <w:rsid w:val="0083493E"/>
    <w:rsid w:val="00885A77"/>
    <w:rsid w:val="008905FF"/>
    <w:rsid w:val="00891B93"/>
    <w:rsid w:val="00894CCB"/>
    <w:rsid w:val="008956BC"/>
    <w:rsid w:val="0089608F"/>
    <w:rsid w:val="008C2984"/>
    <w:rsid w:val="008C75D2"/>
    <w:rsid w:val="008D1283"/>
    <w:rsid w:val="008D7B6F"/>
    <w:rsid w:val="008E3A52"/>
    <w:rsid w:val="008F29B9"/>
    <w:rsid w:val="00903D98"/>
    <w:rsid w:val="009042B9"/>
    <w:rsid w:val="009233AF"/>
    <w:rsid w:val="00933A47"/>
    <w:rsid w:val="00974C7B"/>
    <w:rsid w:val="0098768D"/>
    <w:rsid w:val="00990581"/>
    <w:rsid w:val="009C39C1"/>
    <w:rsid w:val="009C5636"/>
    <w:rsid w:val="009E4D90"/>
    <w:rsid w:val="00A2782A"/>
    <w:rsid w:val="00A4159A"/>
    <w:rsid w:val="00A652FD"/>
    <w:rsid w:val="00A7452D"/>
    <w:rsid w:val="00A75C90"/>
    <w:rsid w:val="00A80624"/>
    <w:rsid w:val="00A82A59"/>
    <w:rsid w:val="00A93E29"/>
    <w:rsid w:val="00AA12D9"/>
    <w:rsid w:val="00AA6163"/>
    <w:rsid w:val="00AA6A77"/>
    <w:rsid w:val="00AB5993"/>
    <w:rsid w:val="00AC353D"/>
    <w:rsid w:val="00AD0582"/>
    <w:rsid w:val="00AD60C4"/>
    <w:rsid w:val="00AF64E0"/>
    <w:rsid w:val="00AF66D7"/>
    <w:rsid w:val="00B1186C"/>
    <w:rsid w:val="00B14D98"/>
    <w:rsid w:val="00B26484"/>
    <w:rsid w:val="00B30410"/>
    <w:rsid w:val="00B31F4B"/>
    <w:rsid w:val="00B35A95"/>
    <w:rsid w:val="00B36505"/>
    <w:rsid w:val="00B37710"/>
    <w:rsid w:val="00B441C1"/>
    <w:rsid w:val="00B54690"/>
    <w:rsid w:val="00B6276B"/>
    <w:rsid w:val="00B75994"/>
    <w:rsid w:val="00B82F3B"/>
    <w:rsid w:val="00B9562F"/>
    <w:rsid w:val="00BC2661"/>
    <w:rsid w:val="00BD42C8"/>
    <w:rsid w:val="00BF6950"/>
    <w:rsid w:val="00C2550E"/>
    <w:rsid w:val="00C468B6"/>
    <w:rsid w:val="00C50BF6"/>
    <w:rsid w:val="00C5419B"/>
    <w:rsid w:val="00C54F11"/>
    <w:rsid w:val="00C61390"/>
    <w:rsid w:val="00C716C3"/>
    <w:rsid w:val="00C862D6"/>
    <w:rsid w:val="00C9555F"/>
    <w:rsid w:val="00CA5356"/>
    <w:rsid w:val="00CD4972"/>
    <w:rsid w:val="00CE149D"/>
    <w:rsid w:val="00CE1CB1"/>
    <w:rsid w:val="00CE35C9"/>
    <w:rsid w:val="00CF4AC8"/>
    <w:rsid w:val="00D00CC8"/>
    <w:rsid w:val="00D46E56"/>
    <w:rsid w:val="00D52BDB"/>
    <w:rsid w:val="00D62CBF"/>
    <w:rsid w:val="00D8712D"/>
    <w:rsid w:val="00D95EEF"/>
    <w:rsid w:val="00DA3245"/>
    <w:rsid w:val="00DE5828"/>
    <w:rsid w:val="00DF4BDF"/>
    <w:rsid w:val="00E153D7"/>
    <w:rsid w:val="00E34EBB"/>
    <w:rsid w:val="00E56412"/>
    <w:rsid w:val="00E61DEB"/>
    <w:rsid w:val="00E70AE4"/>
    <w:rsid w:val="00E71A98"/>
    <w:rsid w:val="00E72ED5"/>
    <w:rsid w:val="00E83B6B"/>
    <w:rsid w:val="00EB2DAF"/>
    <w:rsid w:val="00EB3730"/>
    <w:rsid w:val="00EC4F2E"/>
    <w:rsid w:val="00EC5050"/>
    <w:rsid w:val="00ED268E"/>
    <w:rsid w:val="00ED7084"/>
    <w:rsid w:val="00F13794"/>
    <w:rsid w:val="00F17AB7"/>
    <w:rsid w:val="00F472B7"/>
    <w:rsid w:val="00F54390"/>
    <w:rsid w:val="00F76F4D"/>
    <w:rsid w:val="00F80385"/>
    <w:rsid w:val="00F83C96"/>
    <w:rsid w:val="00F83E10"/>
    <w:rsid w:val="00F90BA4"/>
    <w:rsid w:val="00F94407"/>
    <w:rsid w:val="00FA59E6"/>
    <w:rsid w:val="00FC3961"/>
    <w:rsid w:val="00FC5B6C"/>
    <w:rsid w:val="00FD0007"/>
    <w:rsid w:val="00FE38CB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hya\Documents\&#1578;&#1581;&#1604;&#1610;&#1604;%20&#1606;&#1578;&#1575;&#1574;&#1580;%20&#1602;&#1587;&#1605;%20&#1575;&#1604;&#1607;&#1606;&#1583;&#1587;&#1577;%20&#1575;&#1604;&#1589;&#1606;&#1575;&#1593;&#1610;&#1577;\2012-2013%20with%20out%20rep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hya\Documents\&#1578;&#1581;&#1604;&#1610;&#1604;%20&#1606;&#1578;&#1575;&#1574;&#1580;%20&#1602;&#1587;&#1605;%20&#1575;&#1604;&#1607;&#1606;&#1583;&#1587;&#1577;%20&#1575;&#1604;&#1589;&#1606;&#1575;&#1593;&#1610;&#1577;\2013-2014%20with%20out%20r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hya\Documents\&#1578;&#1581;&#1604;&#1610;&#1604;%20&#1606;&#1578;&#1575;&#1574;&#1580;%20&#1602;&#1587;&#1605;%20&#1575;&#1604;&#1607;&#1606;&#1583;&#1587;&#1577;%20&#1575;&#1604;&#1589;&#1606;&#1575;&#1593;&#1610;&#1577;\2012-2013%20with%20out%20rep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hya\Documents\&#1578;&#1581;&#1604;&#1610;&#1604;%20&#1606;&#1578;&#1575;&#1574;&#1580;%20&#1602;&#1587;&#1605;%20&#1575;&#1604;&#1607;&#1606;&#1583;&#1587;&#1577;%20&#1575;&#1604;&#1589;&#1606;&#1575;&#1593;&#1610;&#1577;\2013-2014%20with%20out%20rep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hya\Documents\&#1578;&#1581;&#1604;&#1610;&#1604;%20&#1606;&#1578;&#1575;&#1574;&#1580;%20&#1602;&#1587;&#1605;%20&#1575;&#1604;&#1607;&#1606;&#1583;&#1587;&#1577;%20&#1575;&#1604;&#1589;&#1606;&#1575;&#1593;&#1610;&#1577;\2012-2013%20with%20out%20rep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hya\Documents\&#1578;&#1581;&#1604;&#1610;&#1604;%20&#1606;&#1578;&#1575;&#1574;&#1580;%20&#1602;&#1587;&#1605;%20&#1575;&#1604;&#1607;&#1606;&#1583;&#1587;&#1577;%20&#1575;&#1604;&#1589;&#1606;&#1575;&#1593;&#1610;&#1577;\2013-2014%20with%20out%20rep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hya\Documents\&#1578;&#1581;&#1604;&#1610;&#1604;%20&#1606;&#1578;&#1575;&#1574;&#1580;%20&#1602;&#1587;&#1605;%20&#1575;&#1604;&#1607;&#1606;&#1583;&#1587;&#1577;%20&#1575;&#1604;&#1589;&#1606;&#1575;&#1593;&#1610;&#1577;\2012-2013%20with%20out%20rep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ehya\Documents\&#1578;&#1581;&#1604;&#1610;&#1604;%20&#1606;&#1578;&#1575;&#1574;&#1580;%20&#1602;&#1587;&#1605;%20&#1575;&#1604;&#1607;&#1606;&#1583;&#1587;&#1577;%20&#1575;&#1604;&#1589;&#1606;&#1575;&#1593;&#1610;&#1577;\2013-2014%20with%20out%20r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ar-EG" sz="1800" b="1" i="0" u="none" strike="noStrike" baseline="0"/>
              <a:t>الفرقة الاولي صناعية 2012-2013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Sheet1!$B$3</c:f>
              <c:strCache>
                <c:ptCount val="1"/>
                <c:pt idx="0">
                  <c:v>ممتاز </c:v>
                </c:pt>
              </c:strCache>
            </c:strRef>
          </c:tx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Sheet1!$B$4:$B$8</c:f>
              <c:numCache>
                <c:formatCode>General</c:formatCode>
                <c:ptCount val="5"/>
                <c:pt idx="0">
                  <c:v>0</c:v>
                </c:pt>
                <c:pt idx="1">
                  <c:v>8.89</c:v>
                </c:pt>
                <c:pt idx="2">
                  <c:v>12</c:v>
                </c:pt>
                <c:pt idx="3">
                  <c:v>0</c:v>
                </c:pt>
                <c:pt idx="4">
                  <c:v>11.360000000000005</c:v>
                </c:pt>
              </c:numCache>
            </c:numRef>
          </c:val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جيدجداَ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27.27</c:v>
                </c:pt>
                <c:pt idx="1">
                  <c:v>13.33</c:v>
                </c:pt>
                <c:pt idx="2">
                  <c:v>30</c:v>
                </c:pt>
                <c:pt idx="3">
                  <c:v>10.870000000000005</c:v>
                </c:pt>
                <c:pt idx="4">
                  <c:v>6.8199999999999985</c:v>
                </c:pt>
              </c:numCache>
            </c:numRef>
          </c:val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جيد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Sheet1!$D$4:$D$8</c:f>
              <c:numCache>
                <c:formatCode>General</c:formatCode>
                <c:ptCount val="5"/>
                <c:pt idx="0">
                  <c:v>15.91</c:v>
                </c:pt>
                <c:pt idx="1">
                  <c:v>22.22</c:v>
                </c:pt>
                <c:pt idx="2">
                  <c:v>22</c:v>
                </c:pt>
                <c:pt idx="3">
                  <c:v>47.83</c:v>
                </c:pt>
                <c:pt idx="4">
                  <c:v>22.73</c:v>
                </c:pt>
              </c:numCache>
            </c:numRef>
          </c:val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مقبول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Sheet1!$E$4:$E$8</c:f>
              <c:numCache>
                <c:formatCode>General</c:formatCode>
                <c:ptCount val="5"/>
                <c:pt idx="0">
                  <c:v>50</c:v>
                </c:pt>
                <c:pt idx="1">
                  <c:v>40</c:v>
                </c:pt>
                <c:pt idx="2">
                  <c:v>20</c:v>
                </c:pt>
                <c:pt idx="3">
                  <c:v>36.96</c:v>
                </c:pt>
                <c:pt idx="4">
                  <c:v>50</c:v>
                </c:pt>
              </c:numCache>
            </c:numRef>
          </c:val>
        </c:ser>
        <c:ser>
          <c:idx val="4"/>
          <c:order val="4"/>
          <c:tx>
            <c:strRef>
              <c:f>Sheet1!$F$3</c:f>
              <c:strCache>
                <c:ptCount val="1"/>
                <c:pt idx="0">
                  <c:v>ضعيف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Sheet1!$F$4:$F$8</c:f>
              <c:numCache>
                <c:formatCode>General</c:formatCode>
                <c:ptCount val="5"/>
                <c:pt idx="0">
                  <c:v>6.8199999999999985</c:v>
                </c:pt>
                <c:pt idx="1">
                  <c:v>6.67</c:v>
                </c:pt>
                <c:pt idx="2">
                  <c:v>6</c:v>
                </c:pt>
                <c:pt idx="3">
                  <c:v>0</c:v>
                </c:pt>
                <c:pt idx="4">
                  <c:v>9.09</c:v>
                </c:pt>
              </c:numCache>
            </c:numRef>
          </c:val>
        </c:ser>
        <c:ser>
          <c:idx val="5"/>
          <c:order val="5"/>
          <c:tx>
            <c:strRef>
              <c:f>Sheet1!$G$3</c:f>
              <c:strCache>
                <c:ptCount val="1"/>
                <c:pt idx="0">
                  <c:v>ضعيف جداً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Sheet1!$G$4:$G$8</c:f>
              <c:numCache>
                <c:formatCode>General</c:formatCode>
                <c:ptCount val="5"/>
                <c:pt idx="0">
                  <c:v>0</c:v>
                </c:pt>
                <c:pt idx="1">
                  <c:v>8.89</c:v>
                </c:pt>
                <c:pt idx="2">
                  <c:v>10</c:v>
                </c:pt>
                <c:pt idx="3">
                  <c:v>4.3499999999999996</c:v>
                </c:pt>
                <c:pt idx="4">
                  <c:v>0</c:v>
                </c:pt>
              </c:numCache>
            </c:numRef>
          </c:val>
        </c:ser>
        <c:axId val="93643520"/>
        <c:axId val="93645056"/>
      </c:barChart>
      <c:catAx>
        <c:axId val="93643520"/>
        <c:scaling>
          <c:orientation val="minMax"/>
        </c:scaling>
        <c:axPos val="b"/>
        <c:tickLblPos val="nextTo"/>
        <c:crossAx val="93645056"/>
        <c:crosses val="autoZero"/>
        <c:auto val="1"/>
        <c:lblAlgn val="ctr"/>
        <c:lblOffset val="100"/>
      </c:catAx>
      <c:valAx>
        <c:axId val="93645056"/>
        <c:scaling>
          <c:orientation val="minMax"/>
        </c:scaling>
        <c:axPos val="l"/>
        <c:majorGridlines/>
        <c:numFmt formatCode="General" sourceLinked="1"/>
        <c:tickLblPos val="nextTo"/>
        <c:crossAx val="93643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ar-EG" sz="1800" b="1" i="0" u="none" strike="noStrike" baseline="0"/>
              <a:t>الفرقة الاولي صناعية 2013-2014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Sheet1!$B$3</c:f>
              <c:strCache>
                <c:ptCount val="1"/>
                <c:pt idx="0">
                  <c:v>ممتاز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Sheet1!$B$4:$B$8</c:f>
              <c:numCache>
                <c:formatCode>General</c:formatCode>
                <c:ptCount val="5"/>
                <c:pt idx="0">
                  <c:v>6.25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19.350000000000001</c:v>
                </c:pt>
              </c:numCache>
            </c:numRef>
          </c:val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جيدجداَ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15.629999999999999</c:v>
                </c:pt>
                <c:pt idx="1">
                  <c:v>8.82</c:v>
                </c:pt>
                <c:pt idx="2">
                  <c:v>12.82</c:v>
                </c:pt>
                <c:pt idx="3">
                  <c:v>19.350000000000001</c:v>
                </c:pt>
                <c:pt idx="4">
                  <c:v>19.350000000000001</c:v>
                </c:pt>
              </c:numCache>
            </c:numRef>
          </c:val>
        </c:ser>
        <c:ser>
          <c:idx val="2"/>
          <c:order val="2"/>
          <c:tx>
            <c:strRef>
              <c:f>Sheet1!$D$3</c:f>
              <c:strCache>
                <c:ptCount val="1"/>
                <c:pt idx="0">
                  <c:v>جيد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Sheet1!$D$4:$D$8</c:f>
              <c:numCache>
                <c:formatCode>General</c:formatCode>
                <c:ptCount val="5"/>
                <c:pt idx="0">
                  <c:v>31.25</c:v>
                </c:pt>
                <c:pt idx="1">
                  <c:v>8.82</c:v>
                </c:pt>
                <c:pt idx="2">
                  <c:v>17.95</c:v>
                </c:pt>
                <c:pt idx="3">
                  <c:v>38.71</c:v>
                </c:pt>
                <c:pt idx="4">
                  <c:v>29.03</c:v>
                </c:pt>
              </c:numCache>
            </c:numRef>
          </c:val>
        </c:ser>
        <c:ser>
          <c:idx val="3"/>
          <c:order val="3"/>
          <c:tx>
            <c:strRef>
              <c:f>Sheet1!$E$3</c:f>
              <c:strCache>
                <c:ptCount val="1"/>
                <c:pt idx="0">
                  <c:v>مقبول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Sheet1!$E$4:$E$8</c:f>
              <c:numCache>
                <c:formatCode>General</c:formatCode>
                <c:ptCount val="5"/>
                <c:pt idx="0">
                  <c:v>34.379999999999995</c:v>
                </c:pt>
                <c:pt idx="1">
                  <c:v>58.82</c:v>
                </c:pt>
                <c:pt idx="2">
                  <c:v>43.59</c:v>
                </c:pt>
                <c:pt idx="3">
                  <c:v>29.03</c:v>
                </c:pt>
                <c:pt idx="4">
                  <c:v>29.03</c:v>
                </c:pt>
              </c:numCache>
            </c:numRef>
          </c:val>
        </c:ser>
        <c:ser>
          <c:idx val="4"/>
          <c:order val="4"/>
          <c:tx>
            <c:strRef>
              <c:f>Sheet1!$F$3</c:f>
              <c:strCache>
                <c:ptCount val="1"/>
                <c:pt idx="0">
                  <c:v>ضعيف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Sheet1!$F$4:$F$8</c:f>
              <c:numCache>
                <c:formatCode>General</c:formatCode>
                <c:ptCount val="5"/>
                <c:pt idx="0">
                  <c:v>6.25</c:v>
                </c:pt>
                <c:pt idx="1">
                  <c:v>8.82</c:v>
                </c:pt>
                <c:pt idx="2">
                  <c:v>2.56</c:v>
                </c:pt>
                <c:pt idx="3">
                  <c:v>6.45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Sheet1!$G$3</c:f>
              <c:strCache>
                <c:ptCount val="1"/>
                <c:pt idx="0">
                  <c:v>ضعيف جداً </c:v>
                </c:pt>
              </c:strCache>
            </c:strRef>
          </c:tx>
          <c:dLbls>
            <c:showVal val="1"/>
          </c:dLbls>
          <c:cat>
            <c:strRef>
              <c:f>Sheet1!$A$4:$A$8</c:f>
              <c:strCache>
                <c:ptCount val="5"/>
                <c:pt idx="0">
                  <c:v>مدخل للهندسة الصناعية - الأولى صناعية اللائحة الرابعة</c:v>
                </c:pt>
                <c:pt idx="1">
                  <c:v>الاحتمالات والاحصاء الهندسي (1) - الأولى صناعية اللائحة الرابعة</c:v>
                </c:pt>
                <c:pt idx="2">
                  <c:v>البرمجة الهيكليـة - الأولى صناعية اللائحة الرابعة</c:v>
                </c:pt>
                <c:pt idx="3">
                  <c:v>اللغة الاجنبية الفنية (2) - الأولى صناعية اللائحة الرابعة</c:v>
                </c:pt>
                <c:pt idx="4">
                  <c:v>الانسانيات (1) - الأولى صناعية اللائحة الرابعة</c:v>
                </c:pt>
              </c:strCache>
            </c:strRef>
          </c:cat>
          <c:val>
            <c:numRef>
              <c:f>Sheet1!$G$4:$G$8</c:f>
              <c:numCache>
                <c:formatCode>General</c:formatCode>
                <c:ptCount val="5"/>
                <c:pt idx="0">
                  <c:v>6.25</c:v>
                </c:pt>
                <c:pt idx="1">
                  <c:v>14.709999999999999</c:v>
                </c:pt>
                <c:pt idx="2">
                  <c:v>23.08</c:v>
                </c:pt>
                <c:pt idx="3">
                  <c:v>6.45</c:v>
                </c:pt>
                <c:pt idx="4">
                  <c:v>3.23</c:v>
                </c:pt>
              </c:numCache>
            </c:numRef>
          </c:val>
        </c:ser>
        <c:axId val="98435840"/>
        <c:axId val="98437376"/>
      </c:barChart>
      <c:catAx>
        <c:axId val="98435840"/>
        <c:scaling>
          <c:orientation val="minMax"/>
        </c:scaling>
        <c:axPos val="b"/>
        <c:tickLblPos val="nextTo"/>
        <c:crossAx val="98437376"/>
        <c:crosses val="autoZero"/>
        <c:auto val="1"/>
        <c:lblAlgn val="ctr"/>
        <c:lblOffset val="100"/>
      </c:catAx>
      <c:valAx>
        <c:axId val="98437376"/>
        <c:scaling>
          <c:orientation val="minMax"/>
        </c:scaling>
        <c:axPos val="l"/>
        <c:majorGridlines/>
        <c:numFmt formatCode="General" sourceLinked="1"/>
        <c:tickLblPos val="nextTo"/>
        <c:crossAx val="984358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ar-EG" sz="1800" b="1" i="0" u="none" strike="noStrike" baseline="0"/>
              <a:t>الفرقة الثانية صناعية 2012-2013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Sheet1!$B$13</c:f>
              <c:strCache>
                <c:ptCount val="1"/>
                <c:pt idx="0">
                  <c:v>ممتاز </c:v>
                </c:pt>
              </c:strCache>
            </c:strRef>
          </c:tx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Sheet1!$B$14:$B$23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13.639999999999999</c:v>
                </c:pt>
              </c:numCache>
            </c:numRef>
          </c:val>
        </c:ser>
        <c:ser>
          <c:idx val="1"/>
          <c:order val="1"/>
          <c:tx>
            <c:strRef>
              <c:f>Sheet1!$C$13</c:f>
              <c:strCache>
                <c:ptCount val="1"/>
                <c:pt idx="0">
                  <c:v>جيدجداَ </c:v>
                </c:pt>
              </c:strCache>
            </c:strRef>
          </c:tx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Sheet1!$C$14:$C$23</c:f>
              <c:numCache>
                <c:formatCode>General</c:formatCode>
                <c:ptCount val="10"/>
                <c:pt idx="0">
                  <c:v>0</c:v>
                </c:pt>
                <c:pt idx="1">
                  <c:v>10.53</c:v>
                </c:pt>
                <c:pt idx="2">
                  <c:v>0</c:v>
                </c:pt>
                <c:pt idx="3">
                  <c:v>15.79</c:v>
                </c:pt>
                <c:pt idx="4">
                  <c:v>13.04</c:v>
                </c:pt>
                <c:pt idx="5">
                  <c:v>4.55</c:v>
                </c:pt>
                <c:pt idx="6">
                  <c:v>35.290000000000013</c:v>
                </c:pt>
                <c:pt idx="7">
                  <c:v>6.25</c:v>
                </c:pt>
                <c:pt idx="8">
                  <c:v>16.670000000000005</c:v>
                </c:pt>
                <c:pt idx="9">
                  <c:v>4.55</c:v>
                </c:pt>
              </c:numCache>
            </c:numRef>
          </c:val>
        </c:ser>
        <c:ser>
          <c:idx val="2"/>
          <c:order val="2"/>
          <c:tx>
            <c:strRef>
              <c:f>Sheet1!$D$13</c:f>
              <c:strCache>
                <c:ptCount val="1"/>
                <c:pt idx="0">
                  <c:v>جيد </c:v>
                </c:pt>
              </c:strCache>
            </c:strRef>
          </c:tx>
          <c:dLbls>
            <c:showVal val="1"/>
          </c:dLbls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Sheet1!$D$14:$D$23</c:f>
              <c:numCache>
                <c:formatCode>General</c:formatCode>
                <c:ptCount val="10"/>
                <c:pt idx="0">
                  <c:v>10</c:v>
                </c:pt>
                <c:pt idx="1">
                  <c:v>10.53</c:v>
                </c:pt>
                <c:pt idx="2">
                  <c:v>16.670000000000005</c:v>
                </c:pt>
                <c:pt idx="3">
                  <c:v>5.26</c:v>
                </c:pt>
                <c:pt idx="4">
                  <c:v>13.04</c:v>
                </c:pt>
                <c:pt idx="5">
                  <c:v>18.18</c:v>
                </c:pt>
                <c:pt idx="6">
                  <c:v>29.41</c:v>
                </c:pt>
                <c:pt idx="7">
                  <c:v>31.25</c:v>
                </c:pt>
                <c:pt idx="8">
                  <c:v>38.89</c:v>
                </c:pt>
                <c:pt idx="9">
                  <c:v>13.639999999999999</c:v>
                </c:pt>
              </c:numCache>
            </c:numRef>
          </c:val>
        </c:ser>
        <c:ser>
          <c:idx val="3"/>
          <c:order val="3"/>
          <c:tx>
            <c:strRef>
              <c:f>Sheet1!$E$13</c:f>
              <c:strCache>
                <c:ptCount val="1"/>
                <c:pt idx="0">
                  <c:v>مقبول </c:v>
                </c:pt>
              </c:strCache>
            </c:strRef>
          </c:tx>
          <c:dLbls>
            <c:showVal val="1"/>
          </c:dLbls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Sheet1!$E$14:$E$23</c:f>
              <c:numCache>
                <c:formatCode>General</c:formatCode>
                <c:ptCount val="10"/>
                <c:pt idx="0">
                  <c:v>70</c:v>
                </c:pt>
                <c:pt idx="1">
                  <c:v>57.89</c:v>
                </c:pt>
                <c:pt idx="2">
                  <c:v>54.17</c:v>
                </c:pt>
                <c:pt idx="3">
                  <c:v>63.160000000000011</c:v>
                </c:pt>
                <c:pt idx="4">
                  <c:v>56.52</c:v>
                </c:pt>
                <c:pt idx="5">
                  <c:v>63.64</c:v>
                </c:pt>
                <c:pt idx="6">
                  <c:v>23.53</c:v>
                </c:pt>
                <c:pt idx="7">
                  <c:v>56.25</c:v>
                </c:pt>
                <c:pt idx="8">
                  <c:v>33.33</c:v>
                </c:pt>
                <c:pt idx="9">
                  <c:v>59.09</c:v>
                </c:pt>
              </c:numCache>
            </c:numRef>
          </c:val>
        </c:ser>
        <c:ser>
          <c:idx val="4"/>
          <c:order val="4"/>
          <c:tx>
            <c:strRef>
              <c:f>Sheet1!$F$13</c:f>
              <c:strCache>
                <c:ptCount val="1"/>
                <c:pt idx="0">
                  <c:v>ضعيف </c:v>
                </c:pt>
              </c:strCache>
            </c:strRef>
          </c:tx>
          <c:dLbls>
            <c:showVal val="1"/>
          </c:dLbls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Sheet1!$F$14:$F$23</c:f>
              <c:numCache>
                <c:formatCode>General</c:formatCode>
                <c:ptCount val="10"/>
                <c:pt idx="0">
                  <c:v>5</c:v>
                </c:pt>
                <c:pt idx="1">
                  <c:v>5.26</c:v>
                </c:pt>
                <c:pt idx="2">
                  <c:v>4.17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Sheet1!$G$13</c:f>
              <c:strCache>
                <c:ptCount val="1"/>
                <c:pt idx="0">
                  <c:v>ضعيف جداً </c:v>
                </c:pt>
              </c:strCache>
            </c:strRef>
          </c:tx>
          <c:dLbls>
            <c:showVal val="1"/>
          </c:dLbls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Sheet1!$G$14:$G$23</c:f>
              <c:numCache>
                <c:formatCode>General</c:formatCode>
                <c:ptCount val="10"/>
                <c:pt idx="0">
                  <c:v>15</c:v>
                </c:pt>
                <c:pt idx="1">
                  <c:v>15.79</c:v>
                </c:pt>
                <c:pt idx="2">
                  <c:v>25</c:v>
                </c:pt>
                <c:pt idx="3">
                  <c:v>15.79</c:v>
                </c:pt>
                <c:pt idx="4">
                  <c:v>17.39</c:v>
                </c:pt>
                <c:pt idx="5">
                  <c:v>13.639999999999999</c:v>
                </c:pt>
                <c:pt idx="6">
                  <c:v>5.88</c:v>
                </c:pt>
                <c:pt idx="7">
                  <c:v>6.25</c:v>
                </c:pt>
                <c:pt idx="8">
                  <c:v>11.11</c:v>
                </c:pt>
                <c:pt idx="9">
                  <c:v>9.09</c:v>
                </c:pt>
              </c:numCache>
            </c:numRef>
          </c:val>
        </c:ser>
        <c:axId val="102070528"/>
        <c:axId val="103745024"/>
      </c:barChart>
      <c:catAx>
        <c:axId val="102070528"/>
        <c:scaling>
          <c:orientation val="minMax"/>
        </c:scaling>
        <c:axPos val="b"/>
        <c:tickLblPos val="nextTo"/>
        <c:crossAx val="103745024"/>
        <c:crosses val="autoZero"/>
        <c:auto val="1"/>
        <c:lblAlgn val="ctr"/>
        <c:lblOffset val="100"/>
      </c:catAx>
      <c:valAx>
        <c:axId val="103745024"/>
        <c:scaling>
          <c:orientation val="minMax"/>
        </c:scaling>
        <c:axPos val="l"/>
        <c:majorGridlines/>
        <c:numFmt formatCode="General" sourceLinked="1"/>
        <c:tickLblPos val="nextTo"/>
        <c:crossAx val="102070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ar-EG" sz="1800" b="1" i="0" u="none" strike="noStrike" baseline="0"/>
              <a:t>الفرقة الثانية صناعية 2013-2014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Sheet1!$B$13</c:f>
              <c:strCache>
                <c:ptCount val="1"/>
                <c:pt idx="0">
                  <c:v>ممتاز </c:v>
                </c:pt>
              </c:strCache>
            </c:strRef>
          </c:tx>
          <c:dLbls>
            <c:showVal val="1"/>
          </c:dLbls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Sheet1!$B$14:$B$23</c:f>
              <c:numCache>
                <c:formatCode>General</c:formatCode>
                <c:ptCount val="10"/>
                <c:pt idx="0">
                  <c:v>5.88</c:v>
                </c:pt>
                <c:pt idx="1">
                  <c:v>5.71</c:v>
                </c:pt>
                <c:pt idx="2">
                  <c:v>11.11</c:v>
                </c:pt>
                <c:pt idx="3">
                  <c:v>14.709999999999999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24.24</c:v>
                </c:pt>
                <c:pt idx="8">
                  <c:v>0</c:v>
                </c:pt>
                <c:pt idx="9">
                  <c:v>3.03</c:v>
                </c:pt>
              </c:numCache>
            </c:numRef>
          </c:val>
        </c:ser>
        <c:ser>
          <c:idx val="1"/>
          <c:order val="1"/>
          <c:tx>
            <c:strRef>
              <c:f>Sheet1!$C$13</c:f>
              <c:strCache>
                <c:ptCount val="1"/>
                <c:pt idx="0">
                  <c:v>جيدجداَ </c:v>
                </c:pt>
              </c:strCache>
            </c:strRef>
          </c:tx>
          <c:dLbls>
            <c:showVal val="1"/>
          </c:dLbls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Sheet1!$C$14:$C$23</c:f>
              <c:numCache>
                <c:formatCode>General</c:formatCode>
                <c:ptCount val="10"/>
                <c:pt idx="0">
                  <c:v>17.649999999999999</c:v>
                </c:pt>
                <c:pt idx="1">
                  <c:v>11.43</c:v>
                </c:pt>
                <c:pt idx="2">
                  <c:v>25</c:v>
                </c:pt>
                <c:pt idx="3">
                  <c:v>29.41</c:v>
                </c:pt>
                <c:pt idx="4">
                  <c:v>14.709999999999999</c:v>
                </c:pt>
                <c:pt idx="5">
                  <c:v>6.06</c:v>
                </c:pt>
                <c:pt idx="6">
                  <c:v>30.3</c:v>
                </c:pt>
                <c:pt idx="7">
                  <c:v>30.3</c:v>
                </c:pt>
                <c:pt idx="8">
                  <c:v>35.290000000000013</c:v>
                </c:pt>
                <c:pt idx="9">
                  <c:v>9.09</c:v>
                </c:pt>
              </c:numCache>
            </c:numRef>
          </c:val>
        </c:ser>
        <c:ser>
          <c:idx val="2"/>
          <c:order val="2"/>
          <c:tx>
            <c:strRef>
              <c:f>Sheet1!$D$13</c:f>
              <c:strCache>
                <c:ptCount val="1"/>
                <c:pt idx="0">
                  <c:v>جيد </c:v>
                </c:pt>
              </c:strCache>
            </c:strRef>
          </c:tx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Sheet1!$D$14:$D$23</c:f>
              <c:numCache>
                <c:formatCode>General</c:formatCode>
                <c:ptCount val="10"/>
                <c:pt idx="0">
                  <c:v>17.649999999999999</c:v>
                </c:pt>
                <c:pt idx="1">
                  <c:v>11.43</c:v>
                </c:pt>
                <c:pt idx="2">
                  <c:v>22.22</c:v>
                </c:pt>
                <c:pt idx="3">
                  <c:v>26.47</c:v>
                </c:pt>
                <c:pt idx="4">
                  <c:v>14.709999999999999</c:v>
                </c:pt>
                <c:pt idx="5">
                  <c:v>27.27</c:v>
                </c:pt>
                <c:pt idx="6">
                  <c:v>51.52</c:v>
                </c:pt>
                <c:pt idx="7">
                  <c:v>30.3</c:v>
                </c:pt>
                <c:pt idx="8">
                  <c:v>55.879999999999995</c:v>
                </c:pt>
                <c:pt idx="9">
                  <c:v>36.36</c:v>
                </c:pt>
              </c:numCache>
            </c:numRef>
          </c:val>
        </c:ser>
        <c:ser>
          <c:idx val="3"/>
          <c:order val="3"/>
          <c:tx>
            <c:strRef>
              <c:f>Sheet1!$E$13</c:f>
              <c:strCache>
                <c:ptCount val="1"/>
                <c:pt idx="0">
                  <c:v>مقبول </c:v>
                </c:pt>
              </c:strCache>
            </c:strRef>
          </c:tx>
          <c:dLbls>
            <c:showVal val="1"/>
          </c:dLbls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Sheet1!$E$14:$E$23</c:f>
              <c:numCache>
                <c:formatCode>General</c:formatCode>
                <c:ptCount val="10"/>
                <c:pt idx="0">
                  <c:v>58.82</c:v>
                </c:pt>
                <c:pt idx="1">
                  <c:v>65.709999999999994</c:v>
                </c:pt>
                <c:pt idx="2">
                  <c:v>33.33</c:v>
                </c:pt>
                <c:pt idx="3">
                  <c:v>29.41</c:v>
                </c:pt>
                <c:pt idx="4">
                  <c:v>61.760000000000012</c:v>
                </c:pt>
                <c:pt idx="5">
                  <c:v>60.61</c:v>
                </c:pt>
                <c:pt idx="6">
                  <c:v>18.18</c:v>
                </c:pt>
                <c:pt idx="7">
                  <c:v>15.15</c:v>
                </c:pt>
                <c:pt idx="8">
                  <c:v>5.88</c:v>
                </c:pt>
                <c:pt idx="9">
                  <c:v>48.48</c:v>
                </c:pt>
              </c:numCache>
            </c:numRef>
          </c:val>
        </c:ser>
        <c:ser>
          <c:idx val="4"/>
          <c:order val="4"/>
          <c:tx>
            <c:strRef>
              <c:f>Sheet1!$F$13</c:f>
              <c:strCache>
                <c:ptCount val="1"/>
                <c:pt idx="0">
                  <c:v>ضعيف </c:v>
                </c:pt>
              </c:strCache>
            </c:strRef>
          </c:tx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Sheet1!$F$14:$F$23</c:f>
              <c:numCache>
                <c:formatCode>General</c:formatCode>
                <c:ptCount val="10"/>
                <c:pt idx="0">
                  <c:v>0</c:v>
                </c:pt>
                <c:pt idx="1">
                  <c:v>2.86</c:v>
                </c:pt>
                <c:pt idx="2">
                  <c:v>5.56</c:v>
                </c:pt>
                <c:pt idx="3">
                  <c:v>0</c:v>
                </c:pt>
                <c:pt idx="4">
                  <c:v>0</c:v>
                </c:pt>
                <c:pt idx="5">
                  <c:v>3.03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Sheet1!$G$13</c:f>
              <c:strCache>
                <c:ptCount val="1"/>
                <c:pt idx="0">
                  <c:v>ضعيف جداً </c:v>
                </c:pt>
              </c:strCache>
            </c:strRef>
          </c:tx>
          <c:cat>
            <c:strRef>
              <c:f>Sheet1!$A$14:$A$23</c:f>
              <c:strCache>
                <c:ptCount val="10"/>
                <c:pt idx="0">
                  <c:v>تكنولوجيا التنبؤ والتقويم - الثانية صناعية اللائحة الرابعة</c:v>
                </c:pt>
                <c:pt idx="1">
                  <c:v>بحوث العمليــات (1) - الثانية صناعية اللائحة الرابعة</c:v>
                </c:pt>
                <c:pt idx="2">
                  <c:v>الرياضيات (3) - الثانية صناعية اللائحة الرابعة</c:v>
                </c:pt>
                <c:pt idx="3">
                  <c:v>الاحتمالات والاحصاء الهندسي (2) - الثانية صناعية اللائحة الرابعة</c:v>
                </c:pt>
                <c:pt idx="4">
                  <c:v>البرمجة الشيئية - الثانية صناعية اللائحة الرابعة</c:v>
                </c:pt>
                <c:pt idx="5">
                  <c:v>الاقتصاد الهندسي - الثانية صناعية اللائحة الرابعة</c:v>
                </c:pt>
                <c:pt idx="6">
                  <c:v>حقوق الإنسان - الثانية صناعية اللائحة الرابعة</c:v>
                </c:pt>
                <c:pt idx="7">
                  <c:v>اللغة الاجنبية الفنية (3) - الثانية صناعية اللائحة الرابعة</c:v>
                </c:pt>
                <c:pt idx="8">
                  <c:v>الانسانيات (2) - الثانية صناعية اللائحة الرابعة</c:v>
                </c:pt>
                <c:pt idx="9">
                  <c:v>نمذجة الهندسة الصناعية - الثانية صناعية اللائحة الرابعة</c:v>
                </c:pt>
              </c:strCache>
            </c:strRef>
          </c:cat>
          <c:val>
            <c:numRef>
              <c:f>Sheet1!$G$14:$G$23</c:f>
              <c:numCache>
                <c:formatCode>General</c:formatCode>
                <c:ptCount val="10"/>
                <c:pt idx="0">
                  <c:v>0</c:v>
                </c:pt>
                <c:pt idx="1">
                  <c:v>2.86</c:v>
                </c:pt>
                <c:pt idx="2">
                  <c:v>2.7800000000000002</c:v>
                </c:pt>
                <c:pt idx="3">
                  <c:v>0</c:v>
                </c:pt>
                <c:pt idx="4">
                  <c:v>8.82</c:v>
                </c:pt>
                <c:pt idx="5">
                  <c:v>3.03</c:v>
                </c:pt>
                <c:pt idx="6">
                  <c:v>0</c:v>
                </c:pt>
                <c:pt idx="7">
                  <c:v>0</c:v>
                </c:pt>
                <c:pt idx="8">
                  <c:v>2.94</c:v>
                </c:pt>
                <c:pt idx="9">
                  <c:v>3.03</c:v>
                </c:pt>
              </c:numCache>
            </c:numRef>
          </c:val>
        </c:ser>
        <c:axId val="105109760"/>
        <c:axId val="116084736"/>
      </c:barChart>
      <c:catAx>
        <c:axId val="105109760"/>
        <c:scaling>
          <c:orientation val="minMax"/>
        </c:scaling>
        <c:axPos val="b"/>
        <c:tickLblPos val="nextTo"/>
        <c:crossAx val="116084736"/>
        <c:crosses val="autoZero"/>
        <c:auto val="1"/>
        <c:lblAlgn val="ctr"/>
        <c:lblOffset val="100"/>
      </c:catAx>
      <c:valAx>
        <c:axId val="116084736"/>
        <c:scaling>
          <c:orientation val="minMax"/>
        </c:scaling>
        <c:axPos val="l"/>
        <c:majorGridlines/>
        <c:numFmt formatCode="General" sourceLinked="1"/>
        <c:tickLblPos val="nextTo"/>
        <c:crossAx val="105109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ar-EG" sz="1800" b="1" i="0" u="none" strike="noStrike" baseline="0"/>
              <a:t>الفرقة الثالثة صناعية 2012-2013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Sheet1!$B$26</c:f>
              <c:strCache>
                <c:ptCount val="1"/>
                <c:pt idx="0">
                  <c:v>ممتاز </c:v>
                </c:pt>
              </c:strCache>
            </c:strRef>
          </c:tx>
          <c:dLbls>
            <c:showVal val="1"/>
          </c:dLbls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Sheet1!$B$27:$B$37</c:f>
              <c:numCache>
                <c:formatCode>General</c:formatCode>
                <c:ptCount val="11"/>
                <c:pt idx="0">
                  <c:v>13.56</c:v>
                </c:pt>
                <c:pt idx="1">
                  <c:v>4.92</c:v>
                </c:pt>
                <c:pt idx="2">
                  <c:v>26.79</c:v>
                </c:pt>
                <c:pt idx="3">
                  <c:v>21.310000000000009</c:v>
                </c:pt>
                <c:pt idx="4">
                  <c:v>1.82</c:v>
                </c:pt>
                <c:pt idx="5">
                  <c:v>16.07</c:v>
                </c:pt>
                <c:pt idx="6">
                  <c:v>8.77</c:v>
                </c:pt>
                <c:pt idx="7">
                  <c:v>12.07</c:v>
                </c:pt>
                <c:pt idx="8">
                  <c:v>47.27</c:v>
                </c:pt>
                <c:pt idx="9">
                  <c:v>34.550000000000004</c:v>
                </c:pt>
                <c:pt idx="10">
                  <c:v>8.77</c:v>
                </c:pt>
              </c:numCache>
            </c:numRef>
          </c:val>
        </c:ser>
        <c:ser>
          <c:idx val="1"/>
          <c:order val="1"/>
          <c:tx>
            <c:strRef>
              <c:f>Sheet1!$C$26</c:f>
              <c:strCache>
                <c:ptCount val="1"/>
                <c:pt idx="0">
                  <c:v>جيدجداَ </c:v>
                </c:pt>
              </c:strCache>
            </c:strRef>
          </c:tx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Sheet1!$C$27:$C$37</c:f>
              <c:numCache>
                <c:formatCode>General</c:formatCode>
                <c:ptCount val="11"/>
                <c:pt idx="0">
                  <c:v>3.3899999999999997</c:v>
                </c:pt>
                <c:pt idx="1">
                  <c:v>18.03</c:v>
                </c:pt>
                <c:pt idx="2">
                  <c:v>33.93</c:v>
                </c:pt>
                <c:pt idx="3">
                  <c:v>26.23</c:v>
                </c:pt>
                <c:pt idx="4">
                  <c:v>10.91</c:v>
                </c:pt>
                <c:pt idx="5">
                  <c:v>44.64</c:v>
                </c:pt>
                <c:pt idx="6">
                  <c:v>33.33</c:v>
                </c:pt>
                <c:pt idx="7">
                  <c:v>12.07</c:v>
                </c:pt>
                <c:pt idx="8">
                  <c:v>49.09</c:v>
                </c:pt>
                <c:pt idx="9">
                  <c:v>34.550000000000004</c:v>
                </c:pt>
                <c:pt idx="10">
                  <c:v>36.839999999999996</c:v>
                </c:pt>
              </c:numCache>
            </c:numRef>
          </c:val>
        </c:ser>
        <c:ser>
          <c:idx val="2"/>
          <c:order val="2"/>
          <c:tx>
            <c:strRef>
              <c:f>Sheet1!$D$26</c:f>
              <c:strCache>
                <c:ptCount val="1"/>
                <c:pt idx="0">
                  <c:v>جيد </c:v>
                </c:pt>
              </c:strCache>
            </c:strRef>
          </c:tx>
          <c:dLbls>
            <c:showVal val="1"/>
          </c:dLbls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Sheet1!$D$27:$D$37</c:f>
              <c:numCache>
                <c:formatCode>General</c:formatCode>
                <c:ptCount val="11"/>
                <c:pt idx="0">
                  <c:v>20.34</c:v>
                </c:pt>
                <c:pt idx="1">
                  <c:v>16.39</c:v>
                </c:pt>
                <c:pt idx="2">
                  <c:v>23.21</c:v>
                </c:pt>
                <c:pt idx="3">
                  <c:v>11.48</c:v>
                </c:pt>
                <c:pt idx="4">
                  <c:v>41.82</c:v>
                </c:pt>
                <c:pt idx="5">
                  <c:v>28.57</c:v>
                </c:pt>
                <c:pt idx="6">
                  <c:v>40.349999999999994</c:v>
                </c:pt>
                <c:pt idx="7">
                  <c:v>24.14</c:v>
                </c:pt>
                <c:pt idx="8">
                  <c:v>3.64</c:v>
                </c:pt>
                <c:pt idx="9">
                  <c:v>20</c:v>
                </c:pt>
                <c:pt idx="10">
                  <c:v>38.6</c:v>
                </c:pt>
              </c:numCache>
            </c:numRef>
          </c:val>
        </c:ser>
        <c:ser>
          <c:idx val="3"/>
          <c:order val="3"/>
          <c:tx>
            <c:strRef>
              <c:f>Sheet1!$E$26</c:f>
              <c:strCache>
                <c:ptCount val="1"/>
                <c:pt idx="0">
                  <c:v>مقبول </c:v>
                </c:pt>
              </c:strCache>
            </c:strRef>
          </c:tx>
          <c:dLbls>
            <c:showVal val="1"/>
          </c:dLbls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Sheet1!$E$27:$E$37</c:f>
              <c:numCache>
                <c:formatCode>General</c:formatCode>
                <c:ptCount val="11"/>
                <c:pt idx="0">
                  <c:v>50.849999999999994</c:v>
                </c:pt>
                <c:pt idx="1">
                  <c:v>54.1</c:v>
                </c:pt>
                <c:pt idx="2">
                  <c:v>16.07</c:v>
                </c:pt>
                <c:pt idx="3">
                  <c:v>27.87</c:v>
                </c:pt>
                <c:pt idx="4">
                  <c:v>40</c:v>
                </c:pt>
                <c:pt idx="5">
                  <c:v>8.93</c:v>
                </c:pt>
                <c:pt idx="6">
                  <c:v>15.79</c:v>
                </c:pt>
                <c:pt idx="7">
                  <c:v>43.1</c:v>
                </c:pt>
                <c:pt idx="8">
                  <c:v>0</c:v>
                </c:pt>
                <c:pt idx="9">
                  <c:v>10.91</c:v>
                </c:pt>
                <c:pt idx="10">
                  <c:v>14.04</c:v>
                </c:pt>
              </c:numCache>
            </c:numRef>
          </c:val>
        </c:ser>
        <c:ser>
          <c:idx val="4"/>
          <c:order val="4"/>
          <c:tx>
            <c:strRef>
              <c:f>Sheet1!$F$26</c:f>
              <c:strCache>
                <c:ptCount val="1"/>
                <c:pt idx="0">
                  <c:v>ضعيف </c:v>
                </c:pt>
              </c:strCache>
            </c:strRef>
          </c:tx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Sheet1!$F$27:$F$37</c:f>
              <c:numCache>
                <c:formatCode>General</c:formatCode>
                <c:ptCount val="11"/>
                <c:pt idx="0">
                  <c:v>6.78</c:v>
                </c:pt>
                <c:pt idx="1">
                  <c:v>1.6400000000000001</c:v>
                </c:pt>
                <c:pt idx="2">
                  <c:v>0</c:v>
                </c:pt>
                <c:pt idx="3">
                  <c:v>3.2800000000000002</c:v>
                </c:pt>
                <c:pt idx="4">
                  <c:v>1.82</c:v>
                </c:pt>
                <c:pt idx="5">
                  <c:v>1.79</c:v>
                </c:pt>
                <c:pt idx="6">
                  <c:v>1.75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1.75</c:v>
                </c:pt>
              </c:numCache>
            </c:numRef>
          </c:val>
        </c:ser>
        <c:ser>
          <c:idx val="5"/>
          <c:order val="5"/>
          <c:tx>
            <c:strRef>
              <c:f>Sheet1!$G$26</c:f>
              <c:strCache>
                <c:ptCount val="1"/>
                <c:pt idx="0">
                  <c:v>ضعيف جداً </c:v>
                </c:pt>
              </c:strCache>
            </c:strRef>
          </c:tx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Sheet1!$G$27:$G$37</c:f>
              <c:numCache>
                <c:formatCode>General</c:formatCode>
                <c:ptCount val="11"/>
                <c:pt idx="0">
                  <c:v>5.08</c:v>
                </c:pt>
                <c:pt idx="1">
                  <c:v>4.92</c:v>
                </c:pt>
                <c:pt idx="2">
                  <c:v>0</c:v>
                </c:pt>
                <c:pt idx="3">
                  <c:v>9.84</c:v>
                </c:pt>
                <c:pt idx="4">
                  <c:v>3.64</c:v>
                </c:pt>
                <c:pt idx="5">
                  <c:v>0</c:v>
                </c:pt>
                <c:pt idx="6">
                  <c:v>0</c:v>
                </c:pt>
                <c:pt idx="7">
                  <c:v>8.620000000000001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axId val="99668352"/>
        <c:axId val="99669888"/>
      </c:barChart>
      <c:catAx>
        <c:axId val="99668352"/>
        <c:scaling>
          <c:orientation val="minMax"/>
        </c:scaling>
        <c:axPos val="b"/>
        <c:tickLblPos val="nextTo"/>
        <c:crossAx val="99669888"/>
        <c:crosses val="autoZero"/>
        <c:auto val="1"/>
        <c:lblAlgn val="ctr"/>
        <c:lblOffset val="100"/>
      </c:catAx>
      <c:valAx>
        <c:axId val="99669888"/>
        <c:scaling>
          <c:orientation val="minMax"/>
        </c:scaling>
        <c:axPos val="l"/>
        <c:majorGridlines/>
        <c:numFmt formatCode="General" sourceLinked="1"/>
        <c:tickLblPos val="nextTo"/>
        <c:crossAx val="99668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ar-EG" sz="1800" b="1" i="0" u="none" strike="noStrike" baseline="0"/>
              <a:t>الفرقة الثالثة صناعية 2013-2014</a:t>
            </a:r>
            <a:endParaRPr lang="en-US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Sheet1!$B$26</c:f>
              <c:strCache>
                <c:ptCount val="1"/>
                <c:pt idx="0">
                  <c:v>ممتاز </c:v>
                </c:pt>
              </c:strCache>
            </c:strRef>
          </c:tx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Sheet1!$B$27:$B$37</c:f>
              <c:numCache>
                <c:formatCode>General</c:formatCode>
                <c:ptCount val="11"/>
                <c:pt idx="0">
                  <c:v>0</c:v>
                </c:pt>
                <c:pt idx="1">
                  <c:v>4</c:v>
                </c:pt>
                <c:pt idx="2">
                  <c:v>0</c:v>
                </c:pt>
                <c:pt idx="3">
                  <c:v>15.38</c:v>
                </c:pt>
                <c:pt idx="4">
                  <c:v>7.6899999999999995</c:v>
                </c:pt>
                <c:pt idx="5">
                  <c:v>0</c:v>
                </c:pt>
                <c:pt idx="6">
                  <c:v>4.3499999999999996</c:v>
                </c:pt>
                <c:pt idx="7">
                  <c:v>0</c:v>
                </c:pt>
                <c:pt idx="8">
                  <c:v>69.569999999999993</c:v>
                </c:pt>
                <c:pt idx="9">
                  <c:v>60.87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Sheet1!$C$26</c:f>
              <c:strCache>
                <c:ptCount val="1"/>
                <c:pt idx="0">
                  <c:v>جيدجداَ </c:v>
                </c:pt>
              </c:strCache>
            </c:strRef>
          </c:tx>
          <c:dLbls>
            <c:showVal val="1"/>
          </c:dLbls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Sheet1!$C$27:$C$37</c:f>
              <c:numCache>
                <c:formatCode>General</c:formatCode>
                <c:ptCount val="11"/>
                <c:pt idx="0">
                  <c:v>11.54</c:v>
                </c:pt>
                <c:pt idx="1">
                  <c:v>16</c:v>
                </c:pt>
                <c:pt idx="2">
                  <c:v>4.76</c:v>
                </c:pt>
                <c:pt idx="3">
                  <c:v>23.08</c:v>
                </c:pt>
                <c:pt idx="4">
                  <c:v>26.919999999999991</c:v>
                </c:pt>
                <c:pt idx="5">
                  <c:v>21.74</c:v>
                </c:pt>
                <c:pt idx="6">
                  <c:v>21.74</c:v>
                </c:pt>
                <c:pt idx="7">
                  <c:v>4</c:v>
                </c:pt>
                <c:pt idx="8">
                  <c:v>26.09</c:v>
                </c:pt>
                <c:pt idx="9">
                  <c:v>21.74</c:v>
                </c:pt>
                <c:pt idx="10">
                  <c:v>4.3499999999999996</c:v>
                </c:pt>
              </c:numCache>
            </c:numRef>
          </c:val>
        </c:ser>
        <c:ser>
          <c:idx val="2"/>
          <c:order val="2"/>
          <c:tx>
            <c:strRef>
              <c:f>Sheet1!$D$26</c:f>
              <c:strCache>
                <c:ptCount val="1"/>
                <c:pt idx="0">
                  <c:v>جيد </c:v>
                </c:pt>
              </c:strCache>
            </c:strRef>
          </c:tx>
          <c:dLbls>
            <c:showVal val="1"/>
          </c:dLbls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Sheet1!$D$27:$D$37</c:f>
              <c:numCache>
                <c:formatCode>General</c:formatCode>
                <c:ptCount val="11"/>
                <c:pt idx="0">
                  <c:v>3.8499999999999988</c:v>
                </c:pt>
                <c:pt idx="1">
                  <c:v>20</c:v>
                </c:pt>
                <c:pt idx="2">
                  <c:v>61.9</c:v>
                </c:pt>
                <c:pt idx="3">
                  <c:v>23.08</c:v>
                </c:pt>
                <c:pt idx="4">
                  <c:v>26.919999999999991</c:v>
                </c:pt>
                <c:pt idx="5">
                  <c:v>30.43</c:v>
                </c:pt>
                <c:pt idx="6">
                  <c:v>8.7000000000000011</c:v>
                </c:pt>
                <c:pt idx="7">
                  <c:v>12</c:v>
                </c:pt>
                <c:pt idx="8">
                  <c:v>0</c:v>
                </c:pt>
                <c:pt idx="9">
                  <c:v>8.7000000000000011</c:v>
                </c:pt>
                <c:pt idx="10">
                  <c:v>13.04</c:v>
                </c:pt>
              </c:numCache>
            </c:numRef>
          </c:val>
        </c:ser>
        <c:ser>
          <c:idx val="3"/>
          <c:order val="3"/>
          <c:tx>
            <c:strRef>
              <c:f>Sheet1!$E$26</c:f>
              <c:strCache>
                <c:ptCount val="1"/>
                <c:pt idx="0">
                  <c:v>مقبول </c:v>
                </c:pt>
              </c:strCache>
            </c:strRef>
          </c:tx>
          <c:dLbls>
            <c:showVal val="1"/>
          </c:dLbls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Sheet1!$E$27:$E$37</c:f>
              <c:numCache>
                <c:formatCode>General</c:formatCode>
                <c:ptCount val="11"/>
                <c:pt idx="0">
                  <c:v>69.23</c:v>
                </c:pt>
                <c:pt idx="1">
                  <c:v>56</c:v>
                </c:pt>
                <c:pt idx="2">
                  <c:v>33.33</c:v>
                </c:pt>
                <c:pt idx="3">
                  <c:v>34.620000000000012</c:v>
                </c:pt>
                <c:pt idx="4">
                  <c:v>34.620000000000012</c:v>
                </c:pt>
                <c:pt idx="5">
                  <c:v>47.83</c:v>
                </c:pt>
                <c:pt idx="6">
                  <c:v>65.22</c:v>
                </c:pt>
                <c:pt idx="7">
                  <c:v>64</c:v>
                </c:pt>
                <c:pt idx="8">
                  <c:v>4.3499999999999996</c:v>
                </c:pt>
                <c:pt idx="9">
                  <c:v>8.7000000000000011</c:v>
                </c:pt>
                <c:pt idx="10">
                  <c:v>65.22</c:v>
                </c:pt>
              </c:numCache>
            </c:numRef>
          </c:val>
        </c:ser>
        <c:ser>
          <c:idx val="4"/>
          <c:order val="4"/>
          <c:tx>
            <c:strRef>
              <c:f>Sheet1!$F$26</c:f>
              <c:strCache>
                <c:ptCount val="1"/>
                <c:pt idx="0">
                  <c:v>ضعيف </c:v>
                </c:pt>
              </c:strCache>
            </c:strRef>
          </c:tx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Sheet1!$F$27:$F$37</c:f>
              <c:numCache>
                <c:formatCode>General</c:formatCode>
                <c:ptCount val="11"/>
                <c:pt idx="0">
                  <c:v>3.8499999999999988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8</c:v>
                </c:pt>
                <c:pt idx="8">
                  <c:v>0</c:v>
                </c:pt>
                <c:pt idx="9">
                  <c:v>0</c:v>
                </c:pt>
                <c:pt idx="10">
                  <c:v>4.3499999999999996</c:v>
                </c:pt>
              </c:numCache>
            </c:numRef>
          </c:val>
        </c:ser>
        <c:ser>
          <c:idx val="5"/>
          <c:order val="5"/>
          <c:tx>
            <c:strRef>
              <c:f>Sheet1!$G$26</c:f>
              <c:strCache>
                <c:ptCount val="1"/>
                <c:pt idx="0">
                  <c:v>ضعيف جداً </c:v>
                </c:pt>
              </c:strCache>
            </c:strRef>
          </c:tx>
          <c:dLbls>
            <c:showVal val="1"/>
          </c:dLbls>
          <c:cat>
            <c:strRef>
              <c:f>Sheet1!$A$27:$A$37</c:f>
              <c:strCache>
                <c:ptCount val="11"/>
                <c:pt idx="0">
                  <c:v>بحوث العمليات (2) - الثالثة صناعية اللائحة الرابعة</c:v>
                </c:pt>
                <c:pt idx="1">
                  <c:v>مقرر اختياري (1) - الثالثة صناعية اللائحة الرابعة</c:v>
                </c:pt>
                <c:pt idx="2">
                  <c:v>الانسانيات (3) - الثالثة صناعية اللائحة الرابعة</c:v>
                </c:pt>
                <c:pt idx="3">
                  <c:v>محاكاة النظم - الثالثة صناعية اللائحة الرابعة</c:v>
                </c:pt>
                <c:pt idx="4">
                  <c:v>التصنيع المدعم بالحاسب - الثالثة صناعية اللائحة الرابعة</c:v>
                </c:pt>
                <c:pt idx="5">
                  <c:v>نظم المعلومات والتعرف الآلي - الثالثة صناعية اللائحة الرابعة</c:v>
                </c:pt>
                <c:pt idx="6">
                  <c:v>تخطيط ومراقبة الانتاج - الثالثة صناعية اللائحة الرابعة</c:v>
                </c:pt>
                <c:pt idx="7">
                  <c:v>سلاسل الامداد - الثالثة صناعية اللائحة الرابعة</c:v>
                </c:pt>
                <c:pt idx="8">
                  <c:v>مقرر اختياري (2) - الثالثة صناعية اللائحة الرابعة</c:v>
                </c:pt>
                <c:pt idx="9">
                  <c:v>مقرر اختياري (3) - الثالثة صناعية اللائحة الرابعة</c:v>
                </c:pt>
                <c:pt idx="10">
                  <c:v>ادارة المشروعات الهندسية - الثالثة صناعية اللائحة الرابعة</c:v>
                </c:pt>
              </c:strCache>
            </c:strRef>
          </c:cat>
          <c:val>
            <c:numRef>
              <c:f>Sheet1!$G$27:$G$37</c:f>
              <c:numCache>
                <c:formatCode>General</c:formatCode>
                <c:ptCount val="11"/>
                <c:pt idx="0">
                  <c:v>11.54</c:v>
                </c:pt>
                <c:pt idx="1">
                  <c:v>0</c:v>
                </c:pt>
                <c:pt idx="2">
                  <c:v>0</c:v>
                </c:pt>
                <c:pt idx="3">
                  <c:v>3.8499999999999988</c:v>
                </c:pt>
                <c:pt idx="4">
                  <c:v>3.8499999999999988</c:v>
                </c:pt>
                <c:pt idx="5">
                  <c:v>0</c:v>
                </c:pt>
                <c:pt idx="6">
                  <c:v>0</c:v>
                </c:pt>
                <c:pt idx="7">
                  <c:v>12</c:v>
                </c:pt>
                <c:pt idx="8">
                  <c:v>0</c:v>
                </c:pt>
                <c:pt idx="9">
                  <c:v>0</c:v>
                </c:pt>
                <c:pt idx="10">
                  <c:v>13.04</c:v>
                </c:pt>
              </c:numCache>
            </c:numRef>
          </c:val>
        </c:ser>
        <c:axId val="99707904"/>
        <c:axId val="99713792"/>
      </c:barChart>
      <c:catAx>
        <c:axId val="99707904"/>
        <c:scaling>
          <c:orientation val="minMax"/>
        </c:scaling>
        <c:axPos val="b"/>
        <c:tickLblPos val="nextTo"/>
        <c:crossAx val="99713792"/>
        <c:crosses val="autoZero"/>
        <c:auto val="1"/>
        <c:lblAlgn val="ctr"/>
        <c:lblOffset val="100"/>
      </c:catAx>
      <c:valAx>
        <c:axId val="99713792"/>
        <c:scaling>
          <c:orientation val="minMax"/>
        </c:scaling>
        <c:axPos val="l"/>
        <c:majorGridlines/>
        <c:numFmt formatCode="General" sourceLinked="1"/>
        <c:tickLblPos val="nextTo"/>
        <c:crossAx val="99707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ar-EG"/>
              <a:t>الفرقة الرابعة صناعية 2012-2013</a:t>
            </a:r>
          </a:p>
        </c:rich>
      </c:tx>
      <c:layout>
        <c:manualLayout>
          <c:xMode val="edge"/>
          <c:yMode val="edge"/>
          <c:x val="0.34019112627986348"/>
          <c:y val="2.506527415143602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Sheet1!$B$40</c:f>
              <c:strCache>
                <c:ptCount val="1"/>
                <c:pt idx="0">
                  <c:v>ممتاز </c:v>
                </c:pt>
              </c:strCache>
            </c:strRef>
          </c:tx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المشــروع ب - الرابعة صناعية اللائحة الرابعة</c:v>
                </c:pt>
              </c:strCache>
            </c:strRef>
          </c:cat>
          <c:val>
            <c:numRef>
              <c:f>Sheet1!$B$41:$B$50</c:f>
              <c:numCache>
                <c:formatCode>General</c:formatCode>
                <c:ptCount val="10"/>
                <c:pt idx="0">
                  <c:v>11.96</c:v>
                </c:pt>
                <c:pt idx="1">
                  <c:v>57.14</c:v>
                </c:pt>
                <c:pt idx="2">
                  <c:v>1.1000000000000001</c:v>
                </c:pt>
                <c:pt idx="3">
                  <c:v>17.579999999999988</c:v>
                </c:pt>
                <c:pt idx="4">
                  <c:v>1.1000000000000001</c:v>
                </c:pt>
                <c:pt idx="5">
                  <c:v>2.2000000000000002</c:v>
                </c:pt>
                <c:pt idx="6">
                  <c:v>18.68</c:v>
                </c:pt>
                <c:pt idx="7">
                  <c:v>8.7900000000000009</c:v>
                </c:pt>
                <c:pt idx="8">
                  <c:v>57.14</c:v>
                </c:pt>
                <c:pt idx="9">
                  <c:v>50</c:v>
                </c:pt>
              </c:numCache>
            </c:numRef>
          </c:val>
        </c:ser>
        <c:ser>
          <c:idx val="1"/>
          <c:order val="1"/>
          <c:tx>
            <c:strRef>
              <c:f>Sheet1!$C$40</c:f>
              <c:strCache>
                <c:ptCount val="1"/>
                <c:pt idx="0">
                  <c:v>جيدجداَ </c:v>
                </c:pt>
              </c:strCache>
            </c:strRef>
          </c:tx>
          <c:dLbls>
            <c:showVal val="1"/>
          </c:dLbls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المشــروع ب - الرابعة صناعية اللائحة الرابعة</c:v>
                </c:pt>
              </c:strCache>
            </c:strRef>
          </c:cat>
          <c:val>
            <c:numRef>
              <c:f>Sheet1!$C$41:$C$50</c:f>
              <c:numCache>
                <c:formatCode>General</c:formatCode>
                <c:ptCount val="10"/>
                <c:pt idx="0">
                  <c:v>60.87</c:v>
                </c:pt>
                <c:pt idx="1">
                  <c:v>25.27</c:v>
                </c:pt>
                <c:pt idx="2">
                  <c:v>35.160000000000011</c:v>
                </c:pt>
                <c:pt idx="3">
                  <c:v>35.160000000000011</c:v>
                </c:pt>
                <c:pt idx="4">
                  <c:v>36.260000000000012</c:v>
                </c:pt>
                <c:pt idx="5">
                  <c:v>35.160000000000011</c:v>
                </c:pt>
                <c:pt idx="6">
                  <c:v>36.260000000000012</c:v>
                </c:pt>
                <c:pt idx="7">
                  <c:v>12.09</c:v>
                </c:pt>
                <c:pt idx="8">
                  <c:v>37.36</c:v>
                </c:pt>
                <c:pt idx="9">
                  <c:v>45.65</c:v>
                </c:pt>
              </c:numCache>
            </c:numRef>
          </c:val>
        </c:ser>
        <c:ser>
          <c:idx val="2"/>
          <c:order val="2"/>
          <c:tx>
            <c:strRef>
              <c:f>Sheet1!$D$40</c:f>
              <c:strCache>
                <c:ptCount val="1"/>
                <c:pt idx="0">
                  <c:v>جيد </c:v>
                </c:pt>
              </c:strCache>
            </c:strRef>
          </c:tx>
          <c:dLbls>
            <c:showVal val="1"/>
          </c:dLbls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المشــروع ب - الرابعة صناعية اللائحة الرابعة</c:v>
                </c:pt>
              </c:strCache>
            </c:strRef>
          </c:cat>
          <c:val>
            <c:numRef>
              <c:f>Sheet1!$D$41:$D$50</c:f>
              <c:numCache>
                <c:formatCode>General</c:formatCode>
                <c:ptCount val="10"/>
                <c:pt idx="0">
                  <c:v>25</c:v>
                </c:pt>
                <c:pt idx="1">
                  <c:v>9.89</c:v>
                </c:pt>
                <c:pt idx="2">
                  <c:v>51.65</c:v>
                </c:pt>
                <c:pt idx="3">
                  <c:v>21.97999999999999</c:v>
                </c:pt>
                <c:pt idx="4">
                  <c:v>34.07</c:v>
                </c:pt>
                <c:pt idx="5">
                  <c:v>40.660000000000011</c:v>
                </c:pt>
                <c:pt idx="6">
                  <c:v>27.47</c:v>
                </c:pt>
                <c:pt idx="7">
                  <c:v>25.27</c:v>
                </c:pt>
                <c:pt idx="8">
                  <c:v>5.49</c:v>
                </c:pt>
                <c:pt idx="9">
                  <c:v>2.17</c:v>
                </c:pt>
              </c:numCache>
            </c:numRef>
          </c:val>
        </c:ser>
        <c:ser>
          <c:idx val="3"/>
          <c:order val="3"/>
          <c:tx>
            <c:strRef>
              <c:f>Sheet1!$E$40</c:f>
              <c:strCache>
                <c:ptCount val="1"/>
                <c:pt idx="0">
                  <c:v>مقبول </c:v>
                </c:pt>
              </c:strCache>
            </c:strRef>
          </c:tx>
          <c:dLbls>
            <c:showVal val="1"/>
          </c:dLbls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المشــروع ب - الرابعة صناعية اللائحة الرابعة</c:v>
                </c:pt>
              </c:strCache>
            </c:strRef>
          </c:cat>
          <c:val>
            <c:numRef>
              <c:f>Sheet1!$E$41:$E$50</c:f>
              <c:numCache>
                <c:formatCode>General</c:formatCode>
                <c:ptCount val="10"/>
                <c:pt idx="0">
                  <c:v>1.0900000000000001</c:v>
                </c:pt>
                <c:pt idx="1">
                  <c:v>6.59</c:v>
                </c:pt>
                <c:pt idx="2">
                  <c:v>12.09</c:v>
                </c:pt>
                <c:pt idx="3">
                  <c:v>24.18</c:v>
                </c:pt>
                <c:pt idx="4">
                  <c:v>27.47</c:v>
                </c:pt>
                <c:pt idx="5">
                  <c:v>21.97999999999999</c:v>
                </c:pt>
                <c:pt idx="6">
                  <c:v>17.579999999999988</c:v>
                </c:pt>
                <c:pt idx="7">
                  <c:v>52.75</c:v>
                </c:pt>
                <c:pt idx="8">
                  <c:v>0</c:v>
                </c:pt>
                <c:pt idx="9">
                  <c:v>1.0900000000000001</c:v>
                </c:pt>
              </c:numCache>
            </c:numRef>
          </c:val>
        </c:ser>
        <c:ser>
          <c:idx val="4"/>
          <c:order val="4"/>
          <c:tx>
            <c:strRef>
              <c:f>Sheet1!$F$40</c:f>
              <c:strCache>
                <c:ptCount val="1"/>
                <c:pt idx="0">
                  <c:v>ضعيف </c:v>
                </c:pt>
              </c:strCache>
            </c:strRef>
          </c:tx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المشــروع ب - الرابعة صناعية اللائحة الرابعة</c:v>
                </c:pt>
              </c:strCache>
            </c:strRef>
          </c:cat>
          <c:val>
            <c:numRef>
              <c:f>Sheet1!$F$41:$F$50</c:f>
              <c:numCache>
                <c:formatCode>General</c:formatCode>
                <c:ptCount val="10"/>
                <c:pt idx="0">
                  <c:v>0</c:v>
                </c:pt>
                <c:pt idx="1">
                  <c:v>1.1000000000000001</c:v>
                </c:pt>
                <c:pt idx="2">
                  <c:v>0</c:v>
                </c:pt>
                <c:pt idx="3">
                  <c:v>1.1000000000000001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1.1000000000000001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Sheet1!$G$40</c:f>
              <c:strCache>
                <c:ptCount val="1"/>
                <c:pt idx="0">
                  <c:v>ضعيف جداً </c:v>
                </c:pt>
              </c:strCache>
            </c:strRef>
          </c:tx>
          <c:dLbls>
            <c:showVal val="1"/>
          </c:dLbls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المشــروع ب - الرابعة صناعية اللائحة الرابعة</c:v>
                </c:pt>
              </c:strCache>
            </c:strRef>
          </c:cat>
          <c:val>
            <c:numRef>
              <c:f>Sheet1!$G$41:$G$50</c:f>
              <c:numCache>
                <c:formatCode>General</c:formatCode>
                <c:ptCount val="10"/>
                <c:pt idx="0">
                  <c:v>1.0900000000000001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1.1000000000000001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1.0900000000000001</c:v>
                </c:pt>
              </c:numCache>
            </c:numRef>
          </c:val>
        </c:ser>
        <c:axId val="99796864"/>
        <c:axId val="99798400"/>
      </c:barChart>
      <c:catAx>
        <c:axId val="99796864"/>
        <c:scaling>
          <c:orientation val="minMax"/>
        </c:scaling>
        <c:axPos val="b"/>
        <c:tickLblPos val="nextTo"/>
        <c:crossAx val="99798400"/>
        <c:crosses val="autoZero"/>
        <c:auto val="1"/>
        <c:lblAlgn val="ctr"/>
        <c:lblOffset val="100"/>
      </c:catAx>
      <c:valAx>
        <c:axId val="99798400"/>
        <c:scaling>
          <c:orientation val="minMax"/>
        </c:scaling>
        <c:axPos val="l"/>
        <c:majorGridlines/>
        <c:numFmt formatCode="General" sourceLinked="1"/>
        <c:tickLblPos val="nextTo"/>
        <c:crossAx val="99796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ar-EG"/>
              <a:t>الفرقة الرابعة صناعية 2013-2014</a:t>
            </a:r>
          </a:p>
        </c:rich>
      </c:tx>
      <c:layout>
        <c:manualLayout>
          <c:xMode val="edge"/>
          <c:yMode val="edge"/>
          <c:x val="0.34019112627986348"/>
          <c:y val="2.506527415143602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Sheet1!$B$40</c:f>
              <c:strCache>
                <c:ptCount val="1"/>
                <c:pt idx="0">
                  <c:v>ممتاز </c:v>
                </c:pt>
              </c:strCache>
            </c:strRef>
          </c:tx>
          <c:dLbls>
            <c:showVal val="1"/>
          </c:dLbls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المشروع (مستمر) - الرابعة صناعية اللائحة الرابعة</c:v>
                </c:pt>
              </c:strCache>
            </c:strRef>
          </c:cat>
          <c:val>
            <c:numRef>
              <c:f>Sheet1!$B$41:$B$50</c:f>
              <c:numCache>
                <c:formatCode>General</c:formatCode>
                <c:ptCount val="10"/>
                <c:pt idx="0">
                  <c:v>23.73</c:v>
                </c:pt>
                <c:pt idx="1">
                  <c:v>6.67</c:v>
                </c:pt>
                <c:pt idx="2">
                  <c:v>37.290000000000013</c:v>
                </c:pt>
                <c:pt idx="3">
                  <c:v>11.67</c:v>
                </c:pt>
                <c:pt idx="4">
                  <c:v>1.6700000000000006</c:v>
                </c:pt>
                <c:pt idx="5">
                  <c:v>1.6900000000000006</c:v>
                </c:pt>
                <c:pt idx="6">
                  <c:v>32.200000000000003</c:v>
                </c:pt>
                <c:pt idx="7">
                  <c:v>3.3899999999999997</c:v>
                </c:pt>
                <c:pt idx="8">
                  <c:v>59.32</c:v>
                </c:pt>
                <c:pt idx="9">
                  <c:v>89.83</c:v>
                </c:pt>
              </c:numCache>
            </c:numRef>
          </c:val>
        </c:ser>
        <c:ser>
          <c:idx val="1"/>
          <c:order val="1"/>
          <c:tx>
            <c:strRef>
              <c:f>Sheet1!$C$40</c:f>
              <c:strCache>
                <c:ptCount val="1"/>
                <c:pt idx="0">
                  <c:v>جيدجداَ </c:v>
                </c:pt>
              </c:strCache>
            </c:strRef>
          </c:tx>
          <c:dLbls>
            <c:showVal val="1"/>
          </c:dLbls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المشروع (مستمر) - الرابعة صناعية اللائحة الرابعة</c:v>
                </c:pt>
              </c:strCache>
            </c:strRef>
          </c:cat>
          <c:val>
            <c:numRef>
              <c:f>Sheet1!$C$41:$C$50</c:f>
              <c:numCache>
                <c:formatCode>General</c:formatCode>
                <c:ptCount val="10"/>
                <c:pt idx="0">
                  <c:v>52.54</c:v>
                </c:pt>
                <c:pt idx="1">
                  <c:v>23.330000000000005</c:v>
                </c:pt>
                <c:pt idx="2">
                  <c:v>54.24</c:v>
                </c:pt>
                <c:pt idx="3">
                  <c:v>25</c:v>
                </c:pt>
                <c:pt idx="4">
                  <c:v>25</c:v>
                </c:pt>
                <c:pt idx="5">
                  <c:v>25.419999999999991</c:v>
                </c:pt>
                <c:pt idx="6">
                  <c:v>27.12</c:v>
                </c:pt>
                <c:pt idx="7">
                  <c:v>22.03</c:v>
                </c:pt>
                <c:pt idx="8">
                  <c:v>33.9</c:v>
                </c:pt>
                <c:pt idx="9">
                  <c:v>8.4700000000000006</c:v>
                </c:pt>
              </c:numCache>
            </c:numRef>
          </c:val>
        </c:ser>
        <c:ser>
          <c:idx val="2"/>
          <c:order val="2"/>
          <c:tx>
            <c:strRef>
              <c:f>Sheet1!$D$40</c:f>
              <c:strCache>
                <c:ptCount val="1"/>
                <c:pt idx="0">
                  <c:v>جيد </c:v>
                </c:pt>
              </c:strCache>
            </c:strRef>
          </c:tx>
          <c:dLbls>
            <c:showVal val="1"/>
          </c:dLbls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المشروع (مستمر) - الرابعة صناعية اللائحة الرابعة</c:v>
                </c:pt>
              </c:strCache>
            </c:strRef>
          </c:cat>
          <c:val>
            <c:numRef>
              <c:f>Sheet1!$D$41:$D$50</c:f>
              <c:numCache>
                <c:formatCode>General</c:formatCode>
                <c:ptCount val="10"/>
                <c:pt idx="0">
                  <c:v>15.25</c:v>
                </c:pt>
                <c:pt idx="1">
                  <c:v>35</c:v>
                </c:pt>
                <c:pt idx="2">
                  <c:v>5.08</c:v>
                </c:pt>
                <c:pt idx="3">
                  <c:v>25</c:v>
                </c:pt>
                <c:pt idx="4">
                  <c:v>31.67</c:v>
                </c:pt>
                <c:pt idx="5">
                  <c:v>44.07</c:v>
                </c:pt>
                <c:pt idx="6">
                  <c:v>27.12</c:v>
                </c:pt>
                <c:pt idx="7">
                  <c:v>25.419999999999991</c:v>
                </c:pt>
                <c:pt idx="8">
                  <c:v>5.08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Sheet1!$E$40</c:f>
              <c:strCache>
                <c:ptCount val="1"/>
                <c:pt idx="0">
                  <c:v>مقبول </c:v>
                </c:pt>
              </c:strCache>
            </c:strRef>
          </c:tx>
          <c:dLbls>
            <c:showVal val="1"/>
          </c:dLbls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المشروع (مستمر) - الرابعة صناعية اللائحة الرابعة</c:v>
                </c:pt>
              </c:strCache>
            </c:strRef>
          </c:cat>
          <c:val>
            <c:numRef>
              <c:f>Sheet1!$E$41:$E$50</c:f>
              <c:numCache>
                <c:formatCode>General</c:formatCode>
                <c:ptCount val="10"/>
                <c:pt idx="0">
                  <c:v>8.4700000000000006</c:v>
                </c:pt>
                <c:pt idx="1">
                  <c:v>25</c:v>
                </c:pt>
                <c:pt idx="2">
                  <c:v>3.3899999999999997</c:v>
                </c:pt>
                <c:pt idx="3">
                  <c:v>33.33</c:v>
                </c:pt>
                <c:pt idx="4">
                  <c:v>38.33</c:v>
                </c:pt>
                <c:pt idx="5">
                  <c:v>27.12</c:v>
                </c:pt>
                <c:pt idx="6">
                  <c:v>10.17</c:v>
                </c:pt>
                <c:pt idx="7">
                  <c:v>45.760000000000012</c:v>
                </c:pt>
                <c:pt idx="8">
                  <c:v>1.6900000000000006</c:v>
                </c:pt>
                <c:pt idx="9">
                  <c:v>1.6900000000000006</c:v>
                </c:pt>
              </c:numCache>
            </c:numRef>
          </c:val>
        </c:ser>
        <c:ser>
          <c:idx val="4"/>
          <c:order val="4"/>
          <c:tx>
            <c:strRef>
              <c:f>Sheet1!$F$40</c:f>
              <c:strCache>
                <c:ptCount val="1"/>
                <c:pt idx="0">
                  <c:v>ضعيف </c:v>
                </c:pt>
              </c:strCache>
            </c:strRef>
          </c:tx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المشروع (مستمر) - الرابعة صناعية اللائحة الرابعة</c:v>
                </c:pt>
              </c:strCache>
            </c:strRef>
          </c:cat>
          <c:val>
            <c:numRef>
              <c:f>Sheet1!$F$41:$F$50</c:f>
              <c:numCache>
                <c:formatCode>General</c:formatCode>
                <c:ptCount val="10"/>
                <c:pt idx="0">
                  <c:v>0</c:v>
                </c:pt>
                <c:pt idx="1">
                  <c:v>1.6700000000000006</c:v>
                </c:pt>
                <c:pt idx="2">
                  <c:v>0</c:v>
                </c:pt>
                <c:pt idx="3">
                  <c:v>3.3299999999999987</c:v>
                </c:pt>
                <c:pt idx="4">
                  <c:v>0</c:v>
                </c:pt>
                <c:pt idx="5">
                  <c:v>0</c:v>
                </c:pt>
                <c:pt idx="6">
                  <c:v>1.6900000000000006</c:v>
                </c:pt>
                <c:pt idx="7">
                  <c:v>1.6900000000000006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Sheet1!$G$40</c:f>
              <c:strCache>
                <c:ptCount val="1"/>
                <c:pt idx="0">
                  <c:v>ضعيف جداً </c:v>
                </c:pt>
              </c:strCache>
            </c:strRef>
          </c:tx>
          <c:dLbls>
            <c:showVal val="1"/>
          </c:dLbls>
          <c:cat>
            <c:strRef>
              <c:f>Sheet1!$A$41:$A$50</c:f>
              <c:strCache>
                <c:ptCount val="10"/>
                <c:pt idx="0">
                  <c:v>منظومات الخدمات والتصنيع - الرابعة صناعية اللائحة الرابعة</c:v>
                </c:pt>
                <c:pt idx="1">
                  <c:v>منظومات الجودة الشاملة - الرابعة صناعية اللائحة الرابعة</c:v>
                </c:pt>
                <c:pt idx="2">
                  <c:v>هندسة العوامل البشرية - الرابعة صناعية اللائحة الرابعة</c:v>
                </c:pt>
                <c:pt idx="3">
                  <c:v>تخطيط التسهيلات - الرابعة صناعية اللائحة الرابعة</c:v>
                </c:pt>
                <c:pt idx="4">
                  <c:v>تصميم قواعد البيانات - الرابعة صناعية اللائحة الرابعة</c:v>
                </c:pt>
                <c:pt idx="5">
                  <c:v>تطبيقات في الهندسة الصناعية - الرابعة صناعية اللائحة الرابعة</c:v>
                </c:pt>
                <c:pt idx="6">
                  <c:v>الاحلال وهندسة التقويم - الرابعة صناعية اللائحة الرابعة</c:v>
                </c:pt>
                <c:pt idx="7">
                  <c:v>تخطيط التجهيزات المنقولة ( اللوجيستية) - الرابعة صناعية اللائحة الرابعة</c:v>
                </c:pt>
                <c:pt idx="8">
                  <c:v>مقرر اختياري (5) - الرابعة صناعية اللائحة الرابعة</c:v>
                </c:pt>
                <c:pt idx="9">
                  <c:v>المشروع (مستمر) - الرابعة صناعية اللائحة الرابعة</c:v>
                </c:pt>
              </c:strCache>
            </c:strRef>
          </c:cat>
          <c:val>
            <c:numRef>
              <c:f>Sheet1!$G$41:$G$50</c:f>
              <c:numCache>
                <c:formatCode>General</c:formatCode>
                <c:ptCount val="10"/>
                <c:pt idx="0">
                  <c:v>0</c:v>
                </c:pt>
                <c:pt idx="1">
                  <c:v>8.33</c:v>
                </c:pt>
                <c:pt idx="2">
                  <c:v>0</c:v>
                </c:pt>
                <c:pt idx="3">
                  <c:v>1.6700000000000006</c:v>
                </c:pt>
                <c:pt idx="4">
                  <c:v>3.3299999999999987</c:v>
                </c:pt>
                <c:pt idx="5">
                  <c:v>1.6900000000000006</c:v>
                </c:pt>
                <c:pt idx="6">
                  <c:v>1.6900000000000006</c:v>
                </c:pt>
                <c:pt idx="7">
                  <c:v>1.6900000000000006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101663872"/>
        <c:axId val="101665408"/>
      </c:barChart>
      <c:catAx>
        <c:axId val="101663872"/>
        <c:scaling>
          <c:orientation val="minMax"/>
        </c:scaling>
        <c:axPos val="b"/>
        <c:tickLblPos val="nextTo"/>
        <c:crossAx val="101665408"/>
        <c:crosses val="autoZero"/>
        <c:auto val="1"/>
        <c:lblAlgn val="ctr"/>
        <c:lblOffset val="100"/>
      </c:catAx>
      <c:valAx>
        <c:axId val="101665408"/>
        <c:scaling>
          <c:orientation val="minMax"/>
        </c:scaling>
        <c:axPos val="l"/>
        <c:majorGridlines/>
        <c:numFmt formatCode="General" sourceLinked="1"/>
        <c:tickLblPos val="nextTo"/>
        <c:crossAx val="101663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Yehya</dc:creator>
  <cp:lastModifiedBy>Yehya</cp:lastModifiedBy>
  <cp:revision>6</cp:revision>
  <dcterms:created xsi:type="dcterms:W3CDTF">2014-09-13T21:01:00Z</dcterms:created>
  <dcterms:modified xsi:type="dcterms:W3CDTF">2014-09-29T11:01:00Z</dcterms:modified>
</cp:coreProperties>
</file>