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32" w:rsidRDefault="00C83332" w:rsidP="00C83332">
      <w:pPr>
        <w:jc w:val="center"/>
        <w:rPr>
          <w:rFonts w:ascii="Arial" w:hAnsi="Arial" w:cs="Arial"/>
          <w:color w:val="FF0000"/>
          <w:sz w:val="40"/>
          <w:szCs w:val="40"/>
          <w:shd w:val="clear" w:color="auto" w:fill="FFFFFF"/>
        </w:rPr>
      </w:pPr>
      <w:bookmarkStart w:id="0" w:name="_GoBack"/>
      <w:bookmarkEnd w:id="0"/>
      <w:r>
        <w:rPr>
          <w:rFonts w:ascii="Arial" w:hAnsi="Arial" w:cs="Arial"/>
          <w:color w:val="FF0000"/>
          <w:sz w:val="40"/>
          <w:szCs w:val="40"/>
          <w:shd w:val="clear" w:color="auto" w:fill="FFFFFF"/>
          <w:rtl/>
        </w:rPr>
        <w:t>وحدة التكنولوجى</w:t>
      </w:r>
    </w:p>
    <w:p w:rsidR="00C83332" w:rsidRDefault="00C83332" w:rsidP="00C83332">
      <w:pPr>
        <w:jc w:val="center"/>
        <w:rPr>
          <w:rFonts w:ascii="Arial" w:hAnsi="Arial" w:cs="Arial"/>
          <w:b/>
          <w:bCs/>
          <w:color w:val="FF0000"/>
          <w:sz w:val="40"/>
          <w:szCs w:val="40"/>
          <w:shd w:val="clear" w:color="auto" w:fill="FFFFFF"/>
          <w:rtl/>
        </w:rPr>
      </w:pPr>
      <w:r>
        <w:rPr>
          <w:rFonts w:ascii="Arial" w:hAnsi="Arial" w:cs="Arial"/>
          <w:color w:val="FF0000"/>
          <w:sz w:val="40"/>
          <w:szCs w:val="40"/>
          <w:shd w:val="clear" w:color="auto" w:fill="FFFFFF"/>
          <w:rtl/>
        </w:rPr>
        <w:t xml:space="preserve"> الخاصة بالكلية تحتوى على السبورة</w:t>
      </w:r>
      <w:r>
        <w:rPr>
          <w:rFonts w:ascii="Arial" w:hAnsi="Arial" w:cs="Arial"/>
          <w:b/>
          <w:bCs/>
          <w:color w:val="FF0000"/>
          <w:sz w:val="40"/>
          <w:szCs w:val="40"/>
          <w:shd w:val="clear" w:color="auto" w:fill="FFFFFF"/>
          <w:rtl/>
        </w:rPr>
        <w:t xml:space="preserve"> </w:t>
      </w:r>
      <w:r>
        <w:rPr>
          <w:rFonts w:ascii="Arial" w:hAnsi="Arial" w:cs="Arial"/>
          <w:color w:val="FF0000"/>
          <w:sz w:val="40"/>
          <w:szCs w:val="40"/>
          <w:shd w:val="clear" w:color="auto" w:fill="FFFFFF"/>
          <w:rtl/>
        </w:rPr>
        <w:t>الذكية:-</w:t>
      </w:r>
    </w:p>
    <w:p w:rsidR="00C83332" w:rsidRDefault="00C83332" w:rsidP="00C83332">
      <w:pPr>
        <w:rPr>
          <w:rFonts w:ascii="Arial" w:hAnsi="Arial" w:cs="Arial"/>
          <w:b/>
          <w:bCs/>
          <w:color w:val="000000"/>
          <w:sz w:val="32"/>
          <w:szCs w:val="32"/>
          <w:shd w:val="clear" w:color="auto" w:fill="FFFFFF"/>
          <w:rtl/>
        </w:rPr>
      </w:pPr>
      <w:r>
        <w:rPr>
          <w:rFonts w:ascii="Arial" w:hAnsi="Arial" w:cs="Arial"/>
          <w:color w:val="000000"/>
          <w:sz w:val="32"/>
          <w:szCs w:val="32"/>
          <w:shd w:val="clear" w:color="auto" w:fill="FFFFFF"/>
          <w:rtl/>
        </w:rPr>
        <w:t xml:space="preserve">        وهى نوع خاص من اللوحات أو السبورات البیضاء الحساسة التفاعلیة التي یتم التعامل معھا باللمس، ویتم استخدامھا لعرض ما على شاشة الكمبیوتر من تطبیقات متنوعة</w:t>
      </w:r>
      <w:r>
        <w:rPr>
          <w:rFonts w:ascii="Arial" w:hAnsi="Arial" w:cs="Arial"/>
          <w:b/>
          <w:bCs/>
          <w:color w:val="000000"/>
          <w:sz w:val="32"/>
          <w:szCs w:val="32"/>
          <w:shd w:val="clear" w:color="auto" w:fill="FFFFFF"/>
          <w:rtl/>
        </w:rPr>
        <w:t>.</w:t>
      </w:r>
    </w:p>
    <w:p w:rsidR="00C83332" w:rsidRDefault="00C83332" w:rsidP="00C83332">
      <w:pPr>
        <w:rPr>
          <w:rFonts w:ascii="Arial" w:hAnsi="Arial" w:cs="Arial"/>
          <w:b/>
          <w:bCs/>
          <w:color w:val="000000"/>
          <w:sz w:val="32"/>
          <w:szCs w:val="32"/>
          <w:shd w:val="clear" w:color="auto" w:fill="FFFFFF"/>
          <w:rtl/>
        </w:rPr>
      </w:pPr>
    </w:p>
    <w:p w:rsidR="00C83332" w:rsidRDefault="00C83332" w:rsidP="00C83332">
      <w:pPr>
        <w:rPr>
          <w:rFonts w:ascii="Arial" w:hAnsi="Arial" w:cs="Arial"/>
          <w:b/>
          <w:bCs/>
          <w:color w:val="FF0000"/>
          <w:sz w:val="40"/>
          <w:szCs w:val="40"/>
          <w:shd w:val="clear" w:color="auto" w:fill="FFFFFF"/>
          <w:rtl/>
        </w:rPr>
      </w:pPr>
      <w:r>
        <w:rPr>
          <w:rFonts w:ascii="Arial" w:hAnsi="Arial" w:cs="Arial"/>
          <w:b/>
          <w:bCs/>
          <w:color w:val="FF0000"/>
          <w:sz w:val="40"/>
          <w:szCs w:val="40"/>
          <w:shd w:val="clear" w:color="auto" w:fill="FFFFFF"/>
          <w:rtl/>
        </w:rPr>
        <w:t>مكونات السبوره الذكية :-</w:t>
      </w:r>
    </w:p>
    <w:p w:rsidR="00C83332" w:rsidRDefault="00C83332" w:rsidP="00C83332">
      <w:pPr>
        <w:spacing w:before="100" w:beforeAutospacing="1" w:after="120"/>
        <w:rPr>
          <w:rFonts w:ascii="Arial" w:hAnsi="Arial" w:cs="Arial"/>
          <w:b/>
          <w:bCs/>
          <w:color w:val="000000"/>
          <w:sz w:val="36"/>
          <w:szCs w:val="36"/>
          <w:shd w:val="clear" w:color="auto" w:fill="FFFFFF"/>
          <w:rtl/>
        </w:rPr>
      </w:pPr>
      <w:r>
        <w:rPr>
          <w:rFonts w:ascii="Arial" w:hAnsi="Arial" w:cs="Arial"/>
          <w:b/>
          <w:bCs/>
          <w:color w:val="000000"/>
          <w:sz w:val="36"/>
          <w:szCs w:val="36"/>
          <w:shd w:val="clear" w:color="auto" w:fill="FFFFFF"/>
          <w:rtl/>
        </w:rPr>
        <w:t> المكونات المادية (</w:t>
      </w:r>
      <w:r>
        <w:rPr>
          <w:rFonts w:ascii="Arial" w:hAnsi="Arial" w:cs="Arial"/>
          <w:b/>
          <w:bCs/>
          <w:color w:val="000000"/>
          <w:sz w:val="36"/>
          <w:szCs w:val="36"/>
          <w:shd w:val="clear" w:color="auto" w:fill="FFFFFF"/>
        </w:rPr>
        <w:t>Hardware</w:t>
      </w:r>
      <w:r>
        <w:rPr>
          <w:rFonts w:ascii="Arial" w:hAnsi="Arial" w:cs="Arial"/>
          <w:b/>
          <w:bCs/>
          <w:color w:val="000000"/>
          <w:sz w:val="36"/>
          <w:szCs w:val="36"/>
          <w:shd w:val="clear" w:color="auto" w:fill="FFFFFF"/>
          <w:rtl/>
        </w:rPr>
        <w:t>):</w:t>
      </w:r>
    </w:p>
    <w:p w:rsidR="00C83332" w:rsidRPr="007D1DD2" w:rsidRDefault="00C83332" w:rsidP="00C83332">
      <w:pPr>
        <w:spacing w:before="100" w:beforeAutospacing="1" w:after="120"/>
        <w:rPr>
          <w:rFonts w:ascii="Arial" w:hAnsi="Arial" w:cs="Arial"/>
          <w:b/>
          <w:bCs/>
          <w:color w:val="676767"/>
          <w:sz w:val="32"/>
          <w:szCs w:val="32"/>
          <w:rtl/>
        </w:rPr>
      </w:pPr>
      <w:r>
        <w:rPr>
          <w:rFonts w:ascii="Arial" w:hAnsi="Arial" w:cs="Arial"/>
          <w:color w:val="000000"/>
          <w:sz w:val="32"/>
          <w:szCs w:val="32"/>
          <w:shd w:val="clear" w:color="auto" w:fill="FFFFFF"/>
          <w:rtl/>
        </w:rPr>
        <w:t xml:space="preserve">     شاشة بيضاء تفاعلية  - أربعة أقلام حبر رقمية – ممحاة رقمية – زر لإظهار لوحة المفاتيح على الشاشة – زر الفأرة الأيمن – زر المساعدة</w:t>
      </w:r>
      <w:r>
        <w:rPr>
          <w:rFonts w:ascii="Arial" w:hAnsi="Arial" w:cs="Arial"/>
          <w:b/>
          <w:bCs/>
          <w:color w:val="676767"/>
          <w:sz w:val="32"/>
          <w:szCs w:val="32"/>
          <w:rtl/>
        </w:rPr>
        <w:t>.</w:t>
      </w:r>
    </w:p>
    <w:p w:rsidR="00C83332" w:rsidRDefault="00C83332" w:rsidP="00C83332">
      <w:pPr>
        <w:spacing w:before="100" w:beforeAutospacing="1" w:after="120"/>
        <w:rPr>
          <w:rFonts w:ascii="Arial" w:hAnsi="Arial" w:cs="Arial"/>
          <w:b/>
          <w:bCs/>
          <w:color w:val="676767"/>
          <w:sz w:val="36"/>
          <w:szCs w:val="36"/>
          <w:rtl/>
        </w:rPr>
      </w:pPr>
      <w:r>
        <w:rPr>
          <w:noProof/>
          <w:rtl/>
          <w:lang w:bidi="ar-SA"/>
        </w:rPr>
        <w:drawing>
          <wp:anchor distT="0" distB="0" distL="114300" distR="114300" simplePos="0" relativeHeight="251660288" behindDoc="0" locked="0" layoutInCell="1" allowOverlap="1">
            <wp:simplePos x="0" y="0"/>
            <wp:positionH relativeFrom="column">
              <wp:posOffset>447675</wp:posOffset>
            </wp:positionH>
            <wp:positionV relativeFrom="paragraph">
              <wp:posOffset>93345</wp:posOffset>
            </wp:positionV>
            <wp:extent cx="4762500" cy="1571625"/>
            <wp:effectExtent l="0" t="0" r="0" b="9525"/>
            <wp:wrapNone/>
            <wp:docPr id="2" name="Picture 2" descr="788111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881115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571625"/>
                    </a:xfrm>
                    <a:prstGeom prst="rect">
                      <a:avLst/>
                    </a:prstGeom>
                    <a:noFill/>
                  </pic:spPr>
                </pic:pic>
              </a:graphicData>
            </a:graphic>
            <wp14:sizeRelH relativeFrom="page">
              <wp14:pctWidth>0</wp14:pctWidth>
            </wp14:sizeRelH>
            <wp14:sizeRelV relativeFrom="page">
              <wp14:pctHeight>0</wp14:pctHeight>
            </wp14:sizeRelV>
          </wp:anchor>
        </w:drawing>
      </w:r>
    </w:p>
    <w:p w:rsidR="00C83332" w:rsidRDefault="00C83332" w:rsidP="00C83332">
      <w:pPr>
        <w:spacing w:before="100" w:beforeAutospacing="1" w:after="100" w:afterAutospacing="1"/>
        <w:rPr>
          <w:b/>
          <w:bCs/>
          <w:color w:val="676767"/>
          <w:sz w:val="28"/>
          <w:szCs w:val="28"/>
          <w:rtl/>
        </w:rPr>
      </w:pPr>
    </w:p>
    <w:p w:rsidR="00C83332" w:rsidRDefault="00C83332" w:rsidP="00C83332">
      <w:pPr>
        <w:spacing w:before="100" w:beforeAutospacing="1" w:after="100" w:afterAutospacing="1"/>
        <w:rPr>
          <w:b/>
          <w:bCs/>
          <w:color w:val="676767"/>
          <w:sz w:val="28"/>
          <w:szCs w:val="28"/>
          <w:rtl/>
        </w:rPr>
      </w:pPr>
    </w:p>
    <w:p w:rsidR="00C83332" w:rsidRDefault="00C83332" w:rsidP="00C83332">
      <w:pPr>
        <w:spacing w:before="100" w:beforeAutospacing="1" w:after="100" w:afterAutospacing="1"/>
        <w:rPr>
          <w:b/>
          <w:bCs/>
          <w:color w:val="676767"/>
          <w:sz w:val="28"/>
          <w:szCs w:val="28"/>
          <w:rtl/>
        </w:rPr>
      </w:pPr>
    </w:p>
    <w:p w:rsidR="00C83332" w:rsidRDefault="00C83332" w:rsidP="00C83332">
      <w:pPr>
        <w:spacing w:before="100" w:beforeAutospacing="1" w:after="100" w:afterAutospacing="1"/>
        <w:rPr>
          <w:rFonts w:ascii="Arial" w:hAnsi="Arial" w:cs="Arial"/>
          <w:b/>
          <w:bCs/>
          <w:color w:val="000000"/>
          <w:sz w:val="36"/>
          <w:szCs w:val="36"/>
          <w:shd w:val="clear" w:color="auto" w:fill="FFFFFF"/>
          <w:rtl/>
        </w:rPr>
      </w:pPr>
      <w:r>
        <w:rPr>
          <w:rFonts w:ascii="Arial" w:hAnsi="Arial" w:cs="Arial"/>
          <w:color w:val="000000"/>
          <w:sz w:val="36"/>
          <w:szCs w:val="36"/>
          <w:shd w:val="clear" w:color="auto" w:fill="FFFFFF"/>
          <w:rtl/>
        </w:rPr>
        <w:t>2</w:t>
      </w:r>
      <w:r>
        <w:rPr>
          <w:rFonts w:ascii="Arial" w:hAnsi="Arial" w:cs="Arial"/>
          <w:b/>
          <w:bCs/>
          <w:color w:val="000000"/>
          <w:sz w:val="36"/>
          <w:szCs w:val="36"/>
          <w:shd w:val="clear" w:color="auto" w:fill="FFFFFF"/>
          <w:rtl/>
        </w:rPr>
        <w:t>-  المكونات البرمجية (</w:t>
      </w:r>
      <w:r>
        <w:rPr>
          <w:rFonts w:ascii="Arial" w:hAnsi="Arial" w:cs="Arial"/>
          <w:b/>
          <w:bCs/>
          <w:color w:val="000000"/>
          <w:sz w:val="36"/>
          <w:szCs w:val="36"/>
          <w:shd w:val="clear" w:color="auto" w:fill="FFFFFF"/>
        </w:rPr>
        <w:t>Software</w:t>
      </w:r>
      <w:r>
        <w:rPr>
          <w:rFonts w:ascii="Arial" w:hAnsi="Arial" w:cs="Arial"/>
          <w:b/>
          <w:bCs/>
          <w:color w:val="000000"/>
          <w:sz w:val="36"/>
          <w:szCs w:val="36"/>
          <w:shd w:val="clear" w:color="auto" w:fill="FFFFFF"/>
          <w:rtl/>
        </w:rPr>
        <w:t>):</w:t>
      </w:r>
    </w:p>
    <w:p w:rsidR="00C83332" w:rsidRDefault="00C83332" w:rsidP="00C83332">
      <w:pPr>
        <w:spacing w:beforeAutospacing="1" w:after="100" w:afterAutospacing="1"/>
        <w:rPr>
          <w:rFonts w:ascii="Arial" w:hAnsi="Arial" w:cs="Arial"/>
          <w:color w:val="000000"/>
          <w:sz w:val="32"/>
          <w:szCs w:val="32"/>
          <w:shd w:val="clear" w:color="auto" w:fill="FFFFFF"/>
          <w:rtl/>
        </w:rPr>
      </w:pPr>
      <w:r>
        <w:rPr>
          <w:rFonts w:ascii="Arial" w:hAnsi="Arial" w:cs="Arial"/>
          <w:color w:val="000000"/>
          <w:sz w:val="32"/>
          <w:szCs w:val="32"/>
          <w:shd w:val="clear" w:color="auto" w:fill="FFFFFF"/>
          <w:rtl/>
        </w:rPr>
        <w:t xml:space="preserve">    كما ذكرنا في تعريف السبورة الذكية فإنها يمكنها تشغيل برامج الحاسب المختلفة والتفاعل معها، إضافةً إلى ذلك فإن لها برامج خاصة لإنتاج دروس تفاعلية تعمل على السبورة الذكية وهذه البرامج هي</w:t>
      </w:r>
      <w:r>
        <w:rPr>
          <w:rFonts w:ascii="Arial" w:hAnsi="Arial" w:cs="Arial" w:hint="cs"/>
          <w:color w:val="000000"/>
          <w:sz w:val="32"/>
          <w:szCs w:val="32"/>
          <w:shd w:val="clear" w:color="auto" w:fill="FFFFFF"/>
          <w:rtl/>
        </w:rPr>
        <w:t xml:space="preserve">  </w:t>
      </w:r>
    </w:p>
    <w:p w:rsidR="00C83332" w:rsidRDefault="00C83332" w:rsidP="00C83332">
      <w:pPr>
        <w:spacing w:beforeAutospacing="1" w:after="100" w:afterAutospacing="1"/>
        <w:rPr>
          <w:rFonts w:ascii="Arial" w:hAnsi="Arial" w:cs="Arial"/>
          <w:color w:val="000000"/>
          <w:sz w:val="32"/>
          <w:szCs w:val="32"/>
          <w:shd w:val="clear" w:color="auto" w:fill="FFFFFF"/>
          <w:rtl/>
        </w:rPr>
      </w:pPr>
    </w:p>
    <w:p w:rsidR="00C83332" w:rsidRDefault="00C83332" w:rsidP="00C83332">
      <w:pPr>
        <w:spacing w:beforeAutospacing="1" w:after="100" w:afterAutospacing="1"/>
        <w:rPr>
          <w:rFonts w:ascii="Arial" w:hAnsi="Arial" w:cs="Arial"/>
          <w:color w:val="000000"/>
          <w:sz w:val="32"/>
          <w:szCs w:val="32"/>
          <w:shd w:val="clear" w:color="auto" w:fill="FFFFFF"/>
          <w:rtl/>
        </w:rPr>
      </w:pPr>
    </w:p>
    <w:p w:rsidR="00C83332" w:rsidRDefault="00C83332" w:rsidP="00C83332">
      <w:pPr>
        <w:spacing w:beforeAutospacing="1" w:after="100" w:afterAutospacing="1"/>
        <w:rPr>
          <w:rFonts w:ascii="Arial" w:hAnsi="Arial" w:cs="Arial"/>
          <w:color w:val="000000"/>
          <w:sz w:val="32"/>
          <w:szCs w:val="32"/>
          <w:shd w:val="clear" w:color="auto" w:fill="FFFFFF"/>
          <w:rtl/>
        </w:rPr>
      </w:pPr>
    </w:p>
    <w:p w:rsidR="00C83332" w:rsidRDefault="00C83332" w:rsidP="00C83332">
      <w:pPr>
        <w:spacing w:beforeAutospacing="1" w:after="100" w:afterAutospacing="1"/>
        <w:rPr>
          <w:rFonts w:ascii="Arial" w:hAnsi="Arial" w:cs="Arial"/>
          <w:color w:val="000000"/>
          <w:sz w:val="32"/>
          <w:szCs w:val="32"/>
          <w:shd w:val="clear" w:color="auto" w:fill="FFFFFF"/>
          <w:rtl/>
        </w:rPr>
      </w:pPr>
    </w:p>
    <w:p w:rsidR="00C83332" w:rsidRDefault="00C83332" w:rsidP="00C83332">
      <w:pPr>
        <w:spacing w:beforeAutospacing="1" w:after="100" w:afterAutospacing="1"/>
        <w:rPr>
          <w:rFonts w:ascii="Arial" w:hAnsi="Arial" w:cs="Arial"/>
          <w:color w:val="000000"/>
          <w:sz w:val="32"/>
          <w:szCs w:val="32"/>
          <w:shd w:val="clear" w:color="auto" w:fill="FFFFFF"/>
          <w:rtl/>
        </w:rPr>
      </w:pPr>
    </w:p>
    <w:p w:rsidR="00C83332" w:rsidRDefault="00C83332" w:rsidP="00C83332">
      <w:pPr>
        <w:spacing w:beforeAutospacing="1" w:after="100" w:afterAutospacing="1"/>
        <w:rPr>
          <w:rFonts w:ascii="Arial" w:hAnsi="Arial" w:cs="Arial"/>
          <w:color w:val="000000"/>
          <w:sz w:val="32"/>
          <w:szCs w:val="32"/>
          <w:shd w:val="clear" w:color="auto" w:fill="FFFFFF"/>
          <w:rtl/>
        </w:rPr>
      </w:pPr>
    </w:p>
    <w:p w:rsidR="00C83332" w:rsidRPr="007D1DD2" w:rsidRDefault="00C83332" w:rsidP="00C83332">
      <w:pPr>
        <w:spacing w:beforeAutospacing="1" w:after="100" w:afterAutospacing="1"/>
        <w:rPr>
          <w:rFonts w:ascii="Arial" w:hAnsi="Arial" w:cs="Arial"/>
          <w:color w:val="000000"/>
          <w:sz w:val="32"/>
          <w:szCs w:val="32"/>
          <w:shd w:val="clear" w:color="auto" w:fill="FFFFFF"/>
          <w:rtl/>
        </w:rPr>
      </w:pPr>
    </w:p>
    <w:p w:rsidR="00C83332" w:rsidRPr="003141D6" w:rsidRDefault="00C83332" w:rsidP="00C83332">
      <w:pPr>
        <w:spacing w:before="100" w:beforeAutospacing="1" w:after="100" w:afterAutospacing="1"/>
        <w:rPr>
          <w:rFonts w:ascii="Simplified Arabic" w:hAnsi="Simplified Arabic" w:cs="Simplified Arabic"/>
          <w:color w:val="000000"/>
          <w:sz w:val="36"/>
          <w:szCs w:val="36"/>
          <w:shd w:val="clear" w:color="auto" w:fill="FFFFFF"/>
          <w:rtl/>
        </w:rPr>
      </w:pPr>
      <w:r>
        <w:rPr>
          <w:rFonts w:ascii="Simplified Arabic" w:hAnsi="Simplified Arabic" w:cs="Simplified Arabic"/>
          <w:noProof/>
          <w:color w:val="000000"/>
          <w:sz w:val="32"/>
          <w:szCs w:val="32"/>
          <w:rtl/>
          <w:lang w:bidi="ar-SA"/>
        </w:rPr>
        <w:lastRenderedPageBreak/>
        <w:drawing>
          <wp:anchor distT="0" distB="0" distL="114300" distR="114300" simplePos="0" relativeHeight="251659264" behindDoc="0" locked="0" layoutInCell="1" allowOverlap="1">
            <wp:simplePos x="0" y="0"/>
            <wp:positionH relativeFrom="column">
              <wp:posOffset>927735</wp:posOffset>
            </wp:positionH>
            <wp:positionV relativeFrom="paragraph">
              <wp:posOffset>260350</wp:posOffset>
            </wp:positionV>
            <wp:extent cx="4362450" cy="2619375"/>
            <wp:effectExtent l="19050" t="19050" r="19050" b="28575"/>
            <wp:wrapNone/>
            <wp:docPr id="1" name="Picture 1" descr="سمارت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سمارت2"/>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l="2522" t="3386" r="1260" b="16345"/>
                    <a:stretch>
                      <a:fillRect/>
                    </a:stretch>
                  </pic:blipFill>
                  <pic:spPr bwMode="auto">
                    <a:xfrm>
                      <a:off x="0" y="0"/>
                      <a:ext cx="4362450" cy="2619375"/>
                    </a:xfrm>
                    <a:prstGeom prst="rect">
                      <a:avLst/>
                    </a:prstGeom>
                    <a:noFill/>
                    <a:ln w="19050">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p>
    <w:p w:rsidR="00C83332" w:rsidRPr="003141D6" w:rsidRDefault="00C83332" w:rsidP="00C83332">
      <w:pPr>
        <w:spacing w:before="100" w:beforeAutospacing="1" w:after="100" w:afterAutospacing="1"/>
        <w:rPr>
          <w:rFonts w:ascii="Simplified Arabic" w:hAnsi="Simplified Arabic" w:cs="Simplified Arabic"/>
          <w:color w:val="000000"/>
          <w:sz w:val="36"/>
          <w:szCs w:val="36"/>
          <w:shd w:val="clear" w:color="auto" w:fill="FFFFFF"/>
          <w:rtl/>
        </w:rPr>
      </w:pPr>
    </w:p>
    <w:p w:rsidR="00C83332" w:rsidRPr="003141D6" w:rsidRDefault="00C83332" w:rsidP="00C83332">
      <w:pPr>
        <w:spacing w:before="100" w:beforeAutospacing="1" w:after="100" w:afterAutospacing="1"/>
        <w:rPr>
          <w:rFonts w:ascii="Simplified Arabic" w:hAnsi="Simplified Arabic" w:cs="Simplified Arabic"/>
          <w:color w:val="000000"/>
          <w:sz w:val="36"/>
          <w:szCs w:val="36"/>
          <w:shd w:val="clear" w:color="auto" w:fill="FFFFFF"/>
          <w:rtl/>
        </w:rPr>
      </w:pPr>
    </w:p>
    <w:p w:rsidR="00C83332" w:rsidRPr="003141D6" w:rsidRDefault="00C83332" w:rsidP="00C83332">
      <w:pPr>
        <w:spacing w:before="100" w:beforeAutospacing="1" w:after="100" w:afterAutospacing="1"/>
        <w:rPr>
          <w:rFonts w:ascii="Simplified Arabic" w:hAnsi="Simplified Arabic" w:cs="Simplified Arabic"/>
          <w:color w:val="000000"/>
          <w:sz w:val="36"/>
          <w:szCs w:val="36"/>
          <w:shd w:val="clear" w:color="auto" w:fill="FFFFFF"/>
          <w:rtl/>
        </w:rPr>
      </w:pPr>
    </w:p>
    <w:p w:rsidR="00C83332" w:rsidRPr="003141D6" w:rsidRDefault="00C83332" w:rsidP="00C83332">
      <w:pPr>
        <w:spacing w:before="100" w:beforeAutospacing="1" w:after="100" w:afterAutospacing="1"/>
        <w:rPr>
          <w:rFonts w:ascii="Simplified Arabic" w:hAnsi="Simplified Arabic" w:cs="Simplified Arabic"/>
          <w:color w:val="000000"/>
          <w:sz w:val="36"/>
          <w:szCs w:val="36"/>
          <w:shd w:val="clear" w:color="auto" w:fill="FFFFFF"/>
          <w:rtl/>
        </w:rPr>
      </w:pPr>
    </w:p>
    <w:p w:rsidR="00C83332" w:rsidRPr="003141D6" w:rsidRDefault="00C83332" w:rsidP="00C83332">
      <w:pPr>
        <w:bidi w:val="0"/>
        <w:jc w:val="right"/>
        <w:rPr>
          <w:rFonts w:ascii="Simplified Arabic" w:hAnsi="Simplified Arabic" w:cs="Simplified Arabic"/>
          <w:color w:val="000000"/>
          <w:sz w:val="23"/>
          <w:szCs w:val="23"/>
          <w:shd w:val="clear" w:color="auto" w:fill="FFFFFF"/>
          <w:rtl/>
        </w:rPr>
      </w:pPr>
    </w:p>
    <w:p w:rsidR="00C83332" w:rsidRDefault="00C83332" w:rsidP="00C83332">
      <w:pPr>
        <w:bidi w:val="0"/>
        <w:jc w:val="right"/>
        <w:rPr>
          <w:rFonts w:ascii="Calibri" w:hAnsi="Calibri" w:cs="Simplified Arabic"/>
          <w:color w:val="000000"/>
          <w:sz w:val="23"/>
          <w:szCs w:val="23"/>
          <w:shd w:val="clear" w:color="auto" w:fill="FFFFFF"/>
        </w:rPr>
      </w:pPr>
    </w:p>
    <w:p w:rsidR="00C83332" w:rsidRDefault="00C83332" w:rsidP="00C83332">
      <w:pPr>
        <w:bidi w:val="0"/>
        <w:jc w:val="right"/>
        <w:rPr>
          <w:rFonts w:ascii="Calibri" w:hAnsi="Calibri" w:cs="Simplified Arabic"/>
          <w:color w:val="000000"/>
          <w:sz w:val="23"/>
          <w:szCs w:val="23"/>
          <w:shd w:val="clear" w:color="auto" w:fill="FFFFFF"/>
        </w:rPr>
      </w:pPr>
    </w:p>
    <w:p w:rsidR="00C83332" w:rsidRPr="00583B21" w:rsidRDefault="00C83332" w:rsidP="00C83332">
      <w:pPr>
        <w:bidi w:val="0"/>
        <w:jc w:val="right"/>
        <w:rPr>
          <w:rFonts w:ascii="Calibri" w:hAnsi="Calibri" w:cs="Simplified Arabic"/>
          <w:color w:val="000000"/>
          <w:sz w:val="23"/>
          <w:szCs w:val="23"/>
          <w:shd w:val="clear" w:color="auto" w:fill="FFFFFF"/>
        </w:rPr>
      </w:pPr>
    </w:p>
    <w:p w:rsidR="00C83332" w:rsidRPr="003141D6" w:rsidRDefault="00C83332" w:rsidP="00C83332">
      <w:pPr>
        <w:bidi w:val="0"/>
        <w:jc w:val="right"/>
        <w:rPr>
          <w:rFonts w:ascii="Simplified Arabic" w:hAnsi="Simplified Arabic" w:cs="Simplified Arabic"/>
          <w:color w:val="000000"/>
          <w:sz w:val="23"/>
          <w:szCs w:val="23"/>
          <w:shd w:val="clear" w:color="auto" w:fill="FFFFFF"/>
        </w:rPr>
      </w:pPr>
    </w:p>
    <w:p w:rsidR="00C83332" w:rsidRPr="003141D6" w:rsidRDefault="00C83332" w:rsidP="00C83332">
      <w:pPr>
        <w:bidi w:val="0"/>
        <w:jc w:val="right"/>
        <w:rPr>
          <w:rFonts w:ascii="Simplified Arabic" w:hAnsi="Simplified Arabic" w:cs="Simplified Arabic"/>
          <w:color w:val="000000"/>
          <w:sz w:val="23"/>
          <w:szCs w:val="23"/>
          <w:shd w:val="clear" w:color="auto" w:fill="FFFFFF"/>
          <w:rtl/>
        </w:rPr>
      </w:pPr>
    </w:p>
    <w:p w:rsidR="00C83332" w:rsidRDefault="00C83332" w:rsidP="00C83332">
      <w:pPr>
        <w:bidi w:val="0"/>
        <w:jc w:val="right"/>
        <w:rPr>
          <w:rFonts w:ascii="Arial" w:hAnsi="Arial" w:cs="Arial"/>
          <w:b/>
          <w:bCs/>
          <w:color w:val="FF0000"/>
          <w:sz w:val="40"/>
          <w:szCs w:val="40"/>
          <w:shd w:val="clear" w:color="auto" w:fill="FFFFFF"/>
        </w:rPr>
      </w:pPr>
      <w:r>
        <w:rPr>
          <w:rFonts w:ascii="Arial" w:hAnsi="Arial" w:cs="Arial"/>
          <w:b/>
          <w:bCs/>
          <w:color w:val="FF0000"/>
          <w:sz w:val="40"/>
          <w:szCs w:val="40"/>
          <w:shd w:val="clear" w:color="auto" w:fill="FFFFFF"/>
          <w:rtl/>
        </w:rPr>
        <w:t>مميزات السبوره الذكية :-</w:t>
      </w:r>
    </w:p>
    <w:p w:rsidR="00C83332" w:rsidRDefault="00C83332" w:rsidP="00C83332">
      <w:pPr>
        <w:numPr>
          <w:ilvl w:val="0"/>
          <w:numId w:val="1"/>
        </w:numPr>
        <w:spacing w:before="100" w:beforeAutospacing="1" w:after="100" w:afterAutospacing="1"/>
        <w:jc w:val="both"/>
        <w:rPr>
          <w:rFonts w:ascii="Arial" w:hAnsi="Arial" w:cs="Arial"/>
          <w:color w:val="000000"/>
          <w:sz w:val="32"/>
          <w:szCs w:val="32"/>
          <w:shd w:val="clear" w:color="auto" w:fill="FFFFFF"/>
          <w:rtl/>
        </w:rPr>
      </w:pPr>
      <w:r>
        <w:rPr>
          <w:rFonts w:ascii="Arial" w:hAnsi="Arial" w:cs="Arial"/>
          <w:color w:val="000000"/>
          <w:sz w:val="32"/>
          <w:szCs w:val="32"/>
          <w:shd w:val="clear" w:color="auto" w:fill="FFFFFF"/>
          <w:rtl/>
        </w:rPr>
        <w:t>توفير وقت المعلم الذي يحتاجه للكتابة على السبورة حيث يمكن كتابة الدروس مسبقاً وإضافة التعليقات والملاحظات أثناء الشرح.</w:t>
      </w:r>
    </w:p>
    <w:p w:rsidR="00C83332" w:rsidRDefault="00C83332" w:rsidP="00C83332">
      <w:pPr>
        <w:numPr>
          <w:ilvl w:val="0"/>
          <w:numId w:val="1"/>
        </w:numPr>
        <w:spacing w:before="100" w:beforeAutospacing="1" w:after="100" w:afterAutospacing="1"/>
        <w:jc w:val="both"/>
        <w:rPr>
          <w:rFonts w:ascii="Arial" w:hAnsi="Arial" w:cs="Arial"/>
          <w:color w:val="000000"/>
          <w:sz w:val="32"/>
          <w:szCs w:val="32"/>
          <w:shd w:val="clear" w:color="auto" w:fill="FFFFFF"/>
        </w:rPr>
      </w:pPr>
      <w:r>
        <w:rPr>
          <w:rFonts w:ascii="Arial" w:hAnsi="Arial" w:cs="Arial"/>
          <w:color w:val="000000"/>
          <w:sz w:val="32"/>
          <w:szCs w:val="32"/>
          <w:shd w:val="clear" w:color="auto" w:fill="FFFFFF"/>
          <w:rtl/>
        </w:rPr>
        <w:t>لا يحتاج المتعلم لنقل ما يكتبه المعلم على السبورة، حيث يمكن طباعته وتوزيعه على الطلاب أو حفظه وإرساله لهم عبر البريد الإلكتروني ( </w:t>
      </w:r>
      <w:r>
        <w:rPr>
          <w:rFonts w:ascii="Arial" w:hAnsi="Arial" w:cs="Arial"/>
          <w:color w:val="000000"/>
          <w:sz w:val="32"/>
          <w:szCs w:val="32"/>
          <w:shd w:val="clear" w:color="auto" w:fill="FFFFFF"/>
        </w:rPr>
        <w:t>(E-mail</w:t>
      </w:r>
      <w:r>
        <w:rPr>
          <w:rFonts w:ascii="Arial" w:hAnsi="Arial" w:cs="Arial"/>
          <w:color w:val="000000"/>
          <w:sz w:val="32"/>
          <w:szCs w:val="32"/>
          <w:shd w:val="clear" w:color="auto" w:fill="FFFFFF"/>
          <w:rtl/>
        </w:rPr>
        <w:t>.</w:t>
      </w:r>
    </w:p>
    <w:p w:rsidR="00C83332" w:rsidRDefault="00C83332" w:rsidP="00C83332">
      <w:pPr>
        <w:numPr>
          <w:ilvl w:val="0"/>
          <w:numId w:val="1"/>
        </w:numPr>
        <w:spacing w:before="100" w:beforeAutospacing="1" w:after="100" w:afterAutospacing="1"/>
        <w:jc w:val="both"/>
        <w:rPr>
          <w:rFonts w:ascii="Arial" w:hAnsi="Arial" w:cs="Arial"/>
          <w:color w:val="000000"/>
          <w:sz w:val="32"/>
          <w:szCs w:val="32"/>
          <w:shd w:val="clear" w:color="auto" w:fill="FFFFFF"/>
          <w:rtl/>
        </w:rPr>
      </w:pPr>
      <w:r>
        <w:rPr>
          <w:rFonts w:ascii="Arial" w:hAnsi="Arial" w:cs="Arial"/>
          <w:color w:val="000000"/>
          <w:sz w:val="32"/>
          <w:szCs w:val="32"/>
          <w:shd w:val="clear" w:color="auto" w:fill="FFFFFF"/>
          <w:rtl/>
        </w:rPr>
        <w:t>تتميز بتوفر عنصر الحركة في البرامج التعليمية متعددة الوسائط حيث يمكن للمتعلم نقل وتحريك الرسومات والأشكال.</w:t>
      </w:r>
    </w:p>
    <w:p w:rsidR="00C83332" w:rsidRDefault="00C83332" w:rsidP="00C83332">
      <w:pPr>
        <w:numPr>
          <w:ilvl w:val="0"/>
          <w:numId w:val="1"/>
        </w:numPr>
        <w:spacing w:before="100" w:beforeAutospacing="1" w:after="100" w:afterAutospacing="1"/>
        <w:jc w:val="both"/>
        <w:rPr>
          <w:rFonts w:ascii="Arial" w:hAnsi="Arial" w:cs="Arial"/>
          <w:color w:val="000000"/>
          <w:sz w:val="32"/>
          <w:szCs w:val="32"/>
          <w:shd w:val="clear" w:color="auto" w:fill="FFFFFF"/>
        </w:rPr>
      </w:pPr>
      <w:r>
        <w:rPr>
          <w:rFonts w:ascii="Arial" w:hAnsi="Arial" w:cs="Arial"/>
          <w:color w:val="000000"/>
          <w:sz w:val="32"/>
          <w:szCs w:val="32"/>
          <w:shd w:val="clear" w:color="auto" w:fill="FFFFFF"/>
          <w:rtl/>
        </w:rPr>
        <w:t>تسهم في القضاء على خوف بعض الطلاب من التكنولوجيا (</w:t>
      </w:r>
      <w:r>
        <w:rPr>
          <w:rFonts w:ascii="Arial" w:hAnsi="Arial" w:cs="Arial"/>
          <w:color w:val="000000"/>
          <w:sz w:val="32"/>
          <w:szCs w:val="32"/>
          <w:shd w:val="clear" w:color="auto" w:fill="FFFFFF"/>
        </w:rPr>
        <w:t>(Technophobia</w:t>
      </w:r>
      <w:r>
        <w:rPr>
          <w:rFonts w:ascii="Arial" w:hAnsi="Arial" w:cs="Arial"/>
          <w:color w:val="000000"/>
          <w:sz w:val="32"/>
          <w:szCs w:val="32"/>
          <w:shd w:val="clear" w:color="auto" w:fill="FFFFFF"/>
          <w:rtl/>
        </w:rPr>
        <w:t> مما يحفزهم على استخدامها في حياتهم.</w:t>
      </w:r>
    </w:p>
    <w:p w:rsidR="00C83332" w:rsidRDefault="00C83332" w:rsidP="00C83332">
      <w:pPr>
        <w:numPr>
          <w:ilvl w:val="0"/>
          <w:numId w:val="1"/>
        </w:numPr>
        <w:spacing w:before="100" w:beforeAutospacing="1" w:after="100" w:afterAutospacing="1"/>
        <w:jc w:val="both"/>
        <w:rPr>
          <w:rFonts w:ascii="Arial" w:hAnsi="Arial" w:cs="Arial"/>
          <w:color w:val="000000"/>
          <w:sz w:val="32"/>
          <w:szCs w:val="32"/>
          <w:shd w:val="clear" w:color="auto" w:fill="FFFFFF"/>
          <w:rtl/>
        </w:rPr>
      </w:pPr>
      <w:r>
        <w:rPr>
          <w:rFonts w:ascii="Arial" w:hAnsi="Arial" w:cs="Arial"/>
          <w:color w:val="000000"/>
          <w:sz w:val="32"/>
          <w:szCs w:val="32"/>
          <w:shd w:val="clear" w:color="auto" w:fill="FFFFFF"/>
          <w:rtl/>
        </w:rPr>
        <w:t>توفر إمكانية تسجيل الدرس كاملاً مع صوت المعلم وإعادة عرضه بعد حفظه في فصول أخرى أو إرساله إلى الطلاب الغائبين عبر البريد الإلكترونى (</w:t>
      </w:r>
      <w:r>
        <w:rPr>
          <w:rFonts w:ascii="Arial" w:hAnsi="Arial" w:cs="Arial"/>
          <w:color w:val="000000"/>
          <w:sz w:val="32"/>
          <w:szCs w:val="32"/>
          <w:shd w:val="clear" w:color="auto" w:fill="FFFFFF"/>
        </w:rPr>
        <w:t>(E-mail</w:t>
      </w:r>
      <w:r>
        <w:rPr>
          <w:rFonts w:ascii="Arial" w:hAnsi="Arial" w:cs="Arial"/>
          <w:color w:val="000000"/>
          <w:sz w:val="32"/>
          <w:szCs w:val="32"/>
          <w:shd w:val="clear" w:color="auto" w:fill="FFFFFF"/>
          <w:rtl/>
        </w:rPr>
        <w:t>.</w:t>
      </w:r>
    </w:p>
    <w:p w:rsidR="00C83332" w:rsidRDefault="00C83332" w:rsidP="00C83332">
      <w:pPr>
        <w:numPr>
          <w:ilvl w:val="0"/>
          <w:numId w:val="1"/>
        </w:numPr>
        <w:spacing w:before="100" w:beforeAutospacing="1" w:after="100" w:afterAutospacing="1"/>
        <w:jc w:val="both"/>
        <w:rPr>
          <w:rFonts w:ascii="Arial" w:hAnsi="Arial" w:cs="Arial"/>
          <w:color w:val="000000"/>
          <w:sz w:val="32"/>
          <w:szCs w:val="32"/>
          <w:shd w:val="clear" w:color="auto" w:fill="FFFFFF"/>
          <w:rtl/>
        </w:rPr>
      </w:pPr>
      <w:r>
        <w:rPr>
          <w:rFonts w:ascii="Arial" w:hAnsi="Arial" w:cs="Arial"/>
          <w:color w:val="000000"/>
          <w:sz w:val="32"/>
          <w:szCs w:val="32"/>
          <w:shd w:val="clear" w:color="auto" w:fill="FFFFFF"/>
          <w:rtl/>
        </w:rPr>
        <w:t>عرض الموضوعات الدراسية بطريقة مشوقة وجذابة</w:t>
      </w:r>
    </w:p>
    <w:p w:rsidR="00C83332" w:rsidRDefault="00C83332" w:rsidP="00C83332">
      <w:pPr>
        <w:numPr>
          <w:ilvl w:val="0"/>
          <w:numId w:val="1"/>
        </w:numPr>
        <w:spacing w:before="100" w:beforeAutospacing="1" w:after="100" w:afterAutospacing="1"/>
        <w:jc w:val="both"/>
        <w:rPr>
          <w:rFonts w:ascii="Arial" w:hAnsi="Arial" w:cs="Arial"/>
          <w:color w:val="000000"/>
          <w:sz w:val="32"/>
          <w:szCs w:val="32"/>
          <w:shd w:val="clear" w:color="auto" w:fill="FFFFFF"/>
        </w:rPr>
      </w:pPr>
      <w:r>
        <w:rPr>
          <w:rFonts w:ascii="Arial" w:hAnsi="Arial" w:cs="Arial"/>
          <w:color w:val="000000"/>
          <w:sz w:val="32"/>
          <w:szCs w:val="32"/>
          <w:shd w:val="clear" w:color="auto" w:fill="FFFFFF"/>
          <w:rtl/>
        </w:rPr>
        <w:t>إمكانية استخدامها في التعلم عن بعد، بحيث يتم ربطها بالإنترنت فيتم عرض كل ما يكتب عليها مع صوت وصورة المعلم في حال وجود كاميرا، وهذا يساهم في حل مشكلة نقص عدد المعلمين أو الاستفادة من المعلمين المتميزين.</w:t>
      </w:r>
    </w:p>
    <w:p w:rsidR="00A47C02" w:rsidRPr="00C83332" w:rsidRDefault="00A47C02"/>
    <w:sectPr w:rsidR="00A47C02" w:rsidRPr="00C83332" w:rsidSect="00031B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0053C"/>
    <w:multiLevelType w:val="multilevel"/>
    <w:tmpl w:val="D8FA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32"/>
    <w:rsid w:val="00031B23"/>
    <w:rsid w:val="005511C7"/>
    <w:rsid w:val="00A47C02"/>
    <w:rsid w:val="00C83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332"/>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332"/>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khaled</cp:lastModifiedBy>
  <cp:revision>2</cp:revision>
  <dcterms:created xsi:type="dcterms:W3CDTF">2017-12-17T11:16:00Z</dcterms:created>
  <dcterms:modified xsi:type="dcterms:W3CDTF">2017-12-17T11:16:00Z</dcterms:modified>
</cp:coreProperties>
</file>