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AC" w:rsidRDefault="001465A8">
      <w:pPr>
        <w:rPr>
          <w:rFonts w:hint="cs"/>
          <w:rtl/>
          <w:lang w:bidi="ar-EG"/>
        </w:rPr>
      </w:pPr>
    </w:p>
    <w:p w:rsidR="00420764" w:rsidRPr="00CC1F58" w:rsidRDefault="00420764" w:rsidP="00420764">
      <w:pPr>
        <w:jc w:val="center"/>
        <w:rPr>
          <w:sz w:val="24"/>
          <w:szCs w:val="24"/>
          <w:rtl/>
          <w:lang w:bidi="ar-EG"/>
        </w:rPr>
      </w:pPr>
      <w:r w:rsidRPr="00CC1F58">
        <w:rPr>
          <w:rFonts w:hint="cs"/>
          <w:sz w:val="24"/>
          <w:szCs w:val="24"/>
          <w:rtl/>
          <w:lang w:bidi="ar-EG"/>
        </w:rPr>
        <w:t xml:space="preserve">لائحة الكلية الخاصة بالفرقة </w:t>
      </w:r>
      <w:r>
        <w:rPr>
          <w:rFonts w:hint="cs"/>
          <w:sz w:val="24"/>
          <w:szCs w:val="24"/>
          <w:rtl/>
          <w:lang w:bidi="ar-EG"/>
        </w:rPr>
        <w:t xml:space="preserve">الرابعة 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مادة 5 :</w:t>
      </w: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يشترط فى قيد الطالبة لنيل درجة البكالوريوس فى التربية الرياضية .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أ  ـ أن تكون حاصلة على الثانوية العامة أو ما يعادلها .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ب ـ أن تجتاز الاختبارات التى يقررها مجلس الكلية .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ج ـ أن يقرر القومسيون الطبى لياقتها للمهنة .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مادة 6 :</w:t>
      </w: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مدة الدراسة لنيل درجة البكالوريوس فى التربية الرياضية أربع سنوات</w:t>
      </w:r>
    </w:p>
    <w:p w:rsidR="00420764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جامعية طبقاً لما هو وارد فى جداول المقررات الدراسية .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مادة 7 :</w:t>
      </w: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تبين الجداول ( 1 : 4 )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المقررات الدراسية وعدد الساعات المخصصة لكل فرقة دراسية أسبوعياً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وساعات الامتحان النظرى وتوزيع الدرجات على كل من أعمال السنـة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والامتحان التطبيقى والامتحان النظرى فى كل منها ويحدد مجلس القسـم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المختص المحتوى والموضوعات التى تدرس فى كل مقرر .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</w:t>
      </w: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مادة 8 :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يحدد مجلس الكلية بناءً على اقتراح مجلس القسم المختص نظام التربيـة</w:t>
      </w:r>
    </w:p>
    <w:p w:rsidR="00420764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العملية والتدريب الميدانى للطالبات تحت إشراف أعضاء هيئة التدريـس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مادة 9 :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تحضر الطالبات معسكرين للجوالة والخدمة العامة لمـدة أسبوعيـــن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للمعسكر الواحد وذلك كأحد المتطلبات الأساسية لحصول الطالبة علــى</w:t>
      </w:r>
    </w:p>
    <w:p w:rsidR="00420764" w:rsidRDefault="00420764" w:rsidP="004207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 xml:space="preserve">         درجة البكالوريوس 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</w:t>
      </w: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مادة 10: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تختار كل طالبة من الفرقة الثالثة مادتين من مجموعتين مختلفتين مــع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الأربع مجموعات بالمقررات التطبيقية ( جدول 3 ) على أن تختار الطالبة</w:t>
      </w:r>
    </w:p>
    <w:p w:rsidR="00420764" w:rsidRDefault="00420764" w:rsidP="004207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pacing w:val="5"/>
          <w:sz w:val="24"/>
          <w:szCs w:val="24"/>
          <w:rtl/>
        </w:rPr>
        <w:t xml:space="preserve"> </w:t>
      </w:r>
    </w:p>
    <w:p w:rsidR="00420764" w:rsidRDefault="00420764" w:rsidP="004207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</w:pPr>
    </w:p>
    <w:p w:rsidR="00420764" w:rsidRDefault="00420764">
      <w:pPr>
        <w:rPr>
          <w:rtl/>
        </w:rPr>
      </w:pP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فى الفرقة الرابعة مادتين آخريين من المجموعتين الباقيتين ( جـدول 4 )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ويكون الأختيار وفقاً لقواعد يحددها مجلس الكلية .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 مادة 11: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أ ـ تعقد امتحانات النقل والبكالوريوس فى المقررات التى درستها الطالبة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  فى فرقتها . ويشترط لدخول الطالبة فى امتحان أى مقرر أن تكـون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  مستوفية لنسبة حضور لاتقل عن 75 % ولمجلس الكلية بناء علــى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  طلب مجالس الأقسام العلمية أن يصدر قراراً بحرمان الطالبة مــن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  التقدم للامتحان فى المقرر أو المقررات التى لم تستوفى فيها نسبــة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  الحضور وفى هذه الحالة تعتبر الطالبة راسبة فى المقررات التــى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  حرمت من التقدم للامتحان فيها .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 ب ـ تنقل الطالبة من الفرقة المقيدة بها إلى الفرقة الأعلى وفقاً لمــا ورد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  باللائحة التنفيذية لقانون تنظيم الجامعات رقم 49 لسنة 72 والمقررات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  المعدلة له .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 ج ـ إذا رسبت الطالبة فى التربية العملية أو التدريب الميدانى فى كل مـن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  الفرقة الثالثة أو الرابعة تبقى للإعادة وتؤدى الامتحان فيها فقط .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مادة 12 :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 أ ـ  تقدر درجات الطالبة فى المواد التطبيقية وفقاً لما يلى :ـ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40 % من النهاية العظمى لدرجات أعمال السنة .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30 % من النهاية العظمى لدرجات الامتحان التطبيقى .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30 % من النهاية العظمى لدرجات الامتحان التحريرى ( نظريات المواد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 التطبيقية ) .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 ب ـ تقدر درجة نجاح الطالبة فى الفرقة الأولى والثانية فى كل مادة من مواد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المجموعات التطبيقية ( مجموعة التمرينات والجمباز والتعبير الحركى ـ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lastRenderedPageBreak/>
        <w:t>         مجموعة الألعاب ـ مجموعة الرياضات المائية والمنازلات ) بحد أدنـى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 50 % من النهاية العظمى لدرجة كل مادة من مواد المجموعة ، 60 %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   من النهاية العظمى لدرجات المجموعة .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   ج ـ تحتسب درجة الطالبة فى مادة طرق تدريس التربية الرياضية وتطبيقاتهـا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الميدانية بمراحل التعليم المختلفة بالفرقة الثانية على النحو التالى :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50 % امتحان نظرى أخر العام .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50 % من النهاية العظمى لدرجات أعمال السنة موزعة كما يلى :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30 % منها للجانب النظرى .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70 % منها للجانب التطبيقى .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 د ـ تحتسب درجة الطالبة فى التربية العملية والتدريب الميدانى فى كل مــن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الفرقتين الثالثة والرابعة على النحو التالى :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  60 % من النهاية العظمى لدرجات أعمال السنة .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40 % من النهاية العظمى لدرجة أخر العام .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هذا وتقدر درجة نجاح الطالبة بحد أدنى 60 % من النهاية العظمى للمادة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وتشكل لجنة بناءً على اقتراح مجلس القسم وموافقة مجلس الكلية لتحديــد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مستوى الطالبات الممتازات فى كل مجموعة من مجموعات التربية العملية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والتدريب الميدانى لتحديد معيار موحد لتقييم الطالبات .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هـ ـ تقدر درجة الطالبة فى المواد النظرية على أساس :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 60 % من النهاية العظمى لدرجات الامتحان النهائى .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 40 % من النهاية العظمى لدرجات أعمال السنة .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و ـ  يقدر نجاح الطالبة فى كل المقررات الدراسية وفى المجموع الكلــــى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 للمقررات الدراسية بأحد التقديرات الأتيه :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ممتاز إذا حصلت على 85 % فأكثر من النهاية العظمى .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جيد جداً إذا حصلت على 75 % فأكثر من النهاية العظمى وأقل من 85 %.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جيد إذا حصلت على 65 % فأكثر من النهاية العظمى وأقل من 75 % .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lastRenderedPageBreak/>
        <w:t>     مقبول إذا حصلت على 50 % فأكثر من النهاية العظمى وأقل من 65 % .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أما رسوب الطالبة ـ فيقدر بأحد التقديرين الأتيين :ـ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 ضعيف        30 % فأكثر إلى أقل من 50 % .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 ضعيف جداً    إذا حصلت على أقل من 30 % .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 مادة 13 :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تشترك الطالبة فى رحلتين علميتين خلال فترة الدراسة تنظمها الكليـــة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لدراسة الآثار القديمة ومناطق السياحة الرياضية .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 مادة 14 :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على جميع الطالبات الالتحاق بأحد مجالات الهواية الفنية لمدة ساعتيــن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أسبوعياً فى كل عام دراسى وذلك تأهيلاً لهن للحياة العامة ولا يسمــح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للطالبة فى دخول امتحان نهاية العالم الدراسى إلا بعد حضورها بنسبة لا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تقل عن 75 % ( من عدد الساعات المخصصة لهذه الهوايات )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والهوايات كما يلى :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( تطريز ـ حياكة ـ تفصيل ـ ديكور ـ تدبير منزلى ـ سبـــاكة  ـ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دهانات ـ لصق ورق ـ تركيب إشانى ـ لصق موكيت ـ رســـم ـ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موسيقى ـ تنسيق زهور ـ نباتات زينة ـ آلة كاتبة ـ كمبيوتر ) ومـا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تسمح إمكانات الكلية على ألا يدخل ضمنت هذه الهوايات أنشطة رياضية</w:t>
      </w:r>
    </w:p>
    <w:p w:rsidR="00420764" w:rsidRPr="004011ED" w:rsidRDefault="00420764" w:rsidP="0042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ويمكن لمجلس الكلية حذف أو إضافة هوايات أخرى .</w:t>
      </w:r>
    </w:p>
    <w:p w:rsidR="00420764" w:rsidRDefault="00420764" w:rsidP="004207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 وفى هذه الحالة يمكن للكلية تعيين مدرسين خارج الهيئة متخصصين فى مجالات الهوايات المذكورة  </w:t>
      </w:r>
    </w:p>
    <w:p w:rsidR="00DF7DA1" w:rsidRPr="00F75952" w:rsidRDefault="00DF7DA1" w:rsidP="00DF7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yellow"/>
          <w:rtl/>
        </w:rPr>
      </w:pPr>
      <w:r w:rsidRPr="00F75952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highlight w:val="yellow"/>
          <w:rtl/>
        </w:rPr>
        <w:t>جدول رقم ( 4 )</w:t>
      </w:r>
    </w:p>
    <w:p w:rsidR="00DF7DA1" w:rsidRPr="00F75952" w:rsidRDefault="00DF7DA1" w:rsidP="00DF7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yellow"/>
          <w:rtl/>
        </w:rPr>
      </w:pPr>
      <w:r w:rsidRPr="00F75952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highlight w:val="yellow"/>
          <w:rtl/>
        </w:rPr>
        <w:t>جملة الدراسة بالفرقة الرابعة  ( الفصل الدراسى الأول )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1639"/>
        <w:gridCol w:w="561"/>
        <w:gridCol w:w="519"/>
        <w:gridCol w:w="686"/>
        <w:gridCol w:w="671"/>
        <w:gridCol w:w="588"/>
        <w:gridCol w:w="1373"/>
      </w:tblGrid>
      <w:tr w:rsidR="00DF7DA1" w:rsidRPr="00F75952" w:rsidTr="001A5FE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 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المقــرر الدراســى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عدد الساعات  اسبوعياً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نهاية الدرجة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الدرجـــــات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زمن الامتحان التحريرى</w:t>
            </w:r>
          </w:p>
        </w:tc>
      </w:tr>
      <w:tr w:rsidR="00DF7DA1" w:rsidRPr="00F75952" w:rsidTr="001A5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صغرى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عظمى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أعمال سنة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التطبيقى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النظرى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F7DA1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مبادىْ الأحصاء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DF7DA1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تنظيم وإدارة التربية الرياضية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DF7DA1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تربية صحية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DF7DA1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lastRenderedPageBreak/>
              <w:t>التمرينات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DF7DA1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تربية عملية وتدريب ميدانى  ( أ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ــ</w:t>
            </w:r>
          </w:p>
        </w:tc>
      </w:tr>
      <w:tr w:rsidR="00DF7DA1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* الاختيار من المجموعات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</w:tr>
      <w:tr w:rsidR="00DF7DA1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* المجموعة الأولى :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</w:tr>
      <w:tr w:rsidR="00DF7DA1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مجموعة التعبير الحركى والجمباز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تعبير حركى      ( أ )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جمباز            ( أ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DF7DA1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* المجموعة الثانية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</w:tr>
      <w:tr w:rsidR="00DF7DA1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مجموعة الألعاب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كرة السلة        ( أ )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الكرة الطائرة     ( أ )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كرة اليد          ( أ )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كرة المضرب     ( أ 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DF7DA1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* المجموعة الثالثة :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</w:tr>
      <w:tr w:rsidR="00DF7DA1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مجموعة الرياضات المائية والمنازلات :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سباحة            ( أ )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تايكوندو وسلاح  ( أ )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جودو وكاراتيه   ( أ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DF7DA1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* المجموعة الرابعة :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</w:tr>
      <w:tr w:rsidR="00DF7DA1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مسابقات الميدان والمضمار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( أ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DF7DA1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المجموع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</w:tr>
    </w:tbl>
    <w:p w:rsidR="00DF7DA1" w:rsidRPr="00F75952" w:rsidRDefault="00DF7DA1" w:rsidP="00DF7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yellow"/>
          <w:rtl/>
        </w:rPr>
      </w:pPr>
      <w:r w:rsidRPr="00F75952">
        <w:rPr>
          <w:rFonts w:ascii="Arial" w:eastAsia="Times New Roman" w:hAnsi="Arial" w:cs="Arial"/>
          <w:color w:val="000000"/>
          <w:spacing w:val="5"/>
          <w:sz w:val="24"/>
          <w:szCs w:val="24"/>
          <w:highlight w:val="yellow"/>
          <w:rtl/>
        </w:rPr>
        <w:t>* تستمر الطالبة فى دراسة المادتين التى اختارتهما فى السنة الثالثة .</w:t>
      </w:r>
    </w:p>
    <w:p w:rsidR="00DF7DA1" w:rsidRPr="00F75952" w:rsidRDefault="00DF7DA1" w:rsidP="00DF7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yellow"/>
          <w:rtl/>
        </w:rPr>
      </w:pPr>
      <w:r w:rsidRPr="00F75952">
        <w:rPr>
          <w:rFonts w:ascii="Arial" w:eastAsia="Times New Roman" w:hAnsi="Arial" w:cs="Arial"/>
          <w:color w:val="000000"/>
          <w:spacing w:val="5"/>
          <w:sz w:val="24"/>
          <w:szCs w:val="24"/>
          <w:highlight w:val="yellow"/>
          <w:rtl/>
        </w:rPr>
        <w:t> </w:t>
      </w:r>
    </w:p>
    <w:p w:rsidR="00DF7DA1" w:rsidRPr="00F75952" w:rsidRDefault="00DF7DA1" w:rsidP="00DF7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yellow"/>
          <w:rtl/>
        </w:rPr>
      </w:pPr>
      <w:r w:rsidRPr="00F75952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highlight w:val="yellow"/>
          <w:rtl/>
        </w:rPr>
        <w:t>جدول رقم ( 4 )</w:t>
      </w:r>
    </w:p>
    <w:p w:rsidR="00DF7DA1" w:rsidRPr="00F75952" w:rsidRDefault="00DF7DA1" w:rsidP="00DF7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yellow"/>
          <w:rtl/>
        </w:rPr>
      </w:pPr>
      <w:r w:rsidRPr="00F75952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highlight w:val="yellow"/>
          <w:rtl/>
        </w:rPr>
        <w:t>جملة الدراسة بالفرقة الرابعة  ( الفصل الدراسى الثانى )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1639"/>
        <w:gridCol w:w="561"/>
        <w:gridCol w:w="519"/>
        <w:gridCol w:w="686"/>
        <w:gridCol w:w="671"/>
        <w:gridCol w:w="588"/>
        <w:gridCol w:w="1373"/>
      </w:tblGrid>
      <w:tr w:rsidR="00DF7DA1" w:rsidRPr="00F75952" w:rsidTr="001A5FE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 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lastRenderedPageBreak/>
              <w:t>المقــرر الدراســى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lastRenderedPageBreak/>
              <w:t>عدد الساعات  اسبوعياً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نهاية الدرجة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الدرجـــــات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زمن الامتحان التحريرى</w:t>
            </w:r>
          </w:p>
        </w:tc>
      </w:tr>
      <w:tr w:rsidR="00DF7DA1" w:rsidRPr="00F75952" w:rsidTr="001A5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صغرى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عظمى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 xml:space="preserve">أعمال </w:t>
            </w: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lastRenderedPageBreak/>
              <w:t>سنة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lastRenderedPageBreak/>
              <w:t>التطبيقى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rtl/>
              </w:rPr>
              <w:t>النظرى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F7DA1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lastRenderedPageBreak/>
              <w:t>مبادىْ البحث العلمى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DF7DA1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الإدارة التربوية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DF7DA1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تربية القوام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DF7DA1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علم نفس رياضى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DF7DA1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تربية عملية وتدريب ميدانى  ( ب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ــ</w:t>
            </w:r>
          </w:p>
        </w:tc>
      </w:tr>
      <w:tr w:rsidR="00DF7DA1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* الاختيار من المجموعات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</w:tr>
      <w:tr w:rsidR="00DF7DA1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* المجموعة الأولى :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</w:tr>
      <w:tr w:rsidR="00DF7DA1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مجموعة التعبير الحركى والجمباز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تعبير حركى      ( ب )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جمباز            ( ب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DF7DA1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* المجموعة الثانية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</w:tr>
      <w:tr w:rsidR="00DF7DA1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مجموعة الألعاب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كرة السلة        ( ب )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الكرة الطائرة     ( ب )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كرة اليد          ( ب )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كرة المضرب     ( ب 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DF7DA1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* المجموعة الثالثة :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</w:tr>
      <w:tr w:rsidR="00DF7DA1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مجموعة الرياضات المائية والمنازلات :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سباحة            ( ب )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تايكوندو وسلاح  ( ب )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ـ جودو وكاراتيه   ( ب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DF7DA1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* المجموعة الرابعة :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</w:tr>
      <w:tr w:rsidR="00DF7DA1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مسابقات الميدان والمضمار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( ب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50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rtl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40</w:t>
            </w:r>
          </w:p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</w:t>
            </w:r>
          </w:p>
        </w:tc>
      </w:tr>
      <w:tr w:rsidR="00DF7DA1" w:rsidRPr="00F75952" w:rsidTr="001A5F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المجموع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DA1" w:rsidRPr="00F75952" w:rsidRDefault="00DF7DA1" w:rsidP="001A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5952"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  <w:t> </w:t>
            </w:r>
          </w:p>
        </w:tc>
      </w:tr>
    </w:tbl>
    <w:p w:rsidR="00DF7DA1" w:rsidRPr="004011ED" w:rsidRDefault="00DF7DA1" w:rsidP="00DF7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F75952">
        <w:rPr>
          <w:rFonts w:ascii="Arial" w:eastAsia="Times New Roman" w:hAnsi="Arial" w:cs="Arial"/>
          <w:color w:val="000000"/>
          <w:spacing w:val="5"/>
          <w:sz w:val="24"/>
          <w:szCs w:val="24"/>
          <w:highlight w:val="yellow"/>
          <w:rtl/>
        </w:rPr>
        <w:t> * تستمر الطالبة فى دراسة المادتين التى اختارتهما فى السنة الثالثة .</w:t>
      </w:r>
    </w:p>
    <w:p w:rsidR="00420764" w:rsidRDefault="00420764" w:rsidP="004207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</w:pPr>
      <w:bookmarkStart w:id="0" w:name="_GoBack"/>
      <w:bookmarkEnd w:id="0"/>
      <w:r>
        <w:rPr>
          <w:rFonts w:ascii="Arial" w:eastAsia="Times New Roman" w:hAnsi="Arial" w:cs="Arial" w:hint="cs"/>
          <w:color w:val="000000"/>
          <w:spacing w:val="5"/>
          <w:sz w:val="24"/>
          <w:szCs w:val="24"/>
          <w:rtl/>
        </w:rPr>
        <w:t xml:space="preserve"> </w:t>
      </w:r>
    </w:p>
    <w:p w:rsidR="00420764" w:rsidRDefault="00420764"/>
    <w:sectPr w:rsidR="00420764" w:rsidSect="006024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64"/>
    <w:rsid w:val="001465A8"/>
    <w:rsid w:val="003400CC"/>
    <w:rsid w:val="00420764"/>
    <w:rsid w:val="00602476"/>
    <w:rsid w:val="00995906"/>
    <w:rsid w:val="00D62346"/>
    <w:rsid w:val="00D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6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6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1095</Words>
  <Characters>6243</Characters>
  <Application>Microsoft Office Word</Application>
  <DocSecurity>0</DocSecurity>
  <Lines>52</Lines>
  <Paragraphs>14</Paragraphs>
  <ScaleCrop>false</ScaleCrop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3</cp:revision>
  <dcterms:created xsi:type="dcterms:W3CDTF">2017-12-06T09:31:00Z</dcterms:created>
  <dcterms:modified xsi:type="dcterms:W3CDTF">2017-12-06T11:22:00Z</dcterms:modified>
</cp:coreProperties>
</file>