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9" w:rsidRPr="009F17D9" w:rsidRDefault="009F17D9" w:rsidP="009F17D9">
      <w:pPr>
        <w:pStyle w:val="a3"/>
        <w:bidi/>
        <w:rPr>
          <w:rFonts w:ascii="Arial" w:hAnsi="Arial" w:cs="Arial"/>
          <w:color w:val="222222"/>
          <w:sz w:val="36"/>
          <w:szCs w:val="36"/>
          <w:rtl/>
          <w:lang w:bidi="ar"/>
        </w:rPr>
      </w:pPr>
      <w:r>
        <w:rPr>
          <w:rStyle w:val="a4"/>
          <w:rFonts w:ascii="Arial" w:hAnsi="Arial" w:cs="Arial" w:hint="cs"/>
          <w:color w:val="222222"/>
          <w:sz w:val="36"/>
          <w:szCs w:val="36"/>
          <w:rtl/>
          <w:lang w:bidi="ar"/>
        </w:rPr>
        <w:t xml:space="preserve">معلومات وخدمات المكتبة </w:t>
      </w:r>
      <w:bookmarkStart w:id="0" w:name="_GoBack"/>
      <w:bookmarkEnd w:id="0"/>
    </w:p>
    <w:p w:rsidR="001231D4" w:rsidRDefault="009F17D9">
      <w:pPr>
        <w:rPr>
          <w:rFonts w:hint="cs"/>
          <w:sz w:val="44"/>
          <w:szCs w:val="44"/>
          <w:rtl/>
          <w:lang w:bidi="ar"/>
        </w:rPr>
      </w:pPr>
      <w:r>
        <w:rPr>
          <w:rFonts w:hint="cs"/>
          <w:sz w:val="44"/>
          <w:szCs w:val="44"/>
          <w:rtl/>
          <w:lang w:bidi="ar"/>
        </w:rPr>
        <w:t>تزويد المكتبة بالمراجع العلمية والكتب العلمية الحديثة</w:t>
      </w:r>
    </w:p>
    <w:p w:rsidR="009F17D9" w:rsidRDefault="009F17D9">
      <w:pPr>
        <w:rPr>
          <w:rFonts w:hint="cs"/>
          <w:sz w:val="44"/>
          <w:szCs w:val="44"/>
          <w:rtl/>
          <w:lang w:bidi="ar"/>
        </w:rPr>
      </w:pPr>
      <w:r>
        <w:rPr>
          <w:rFonts w:hint="cs"/>
          <w:sz w:val="44"/>
          <w:szCs w:val="44"/>
          <w:rtl/>
          <w:lang w:bidi="ar"/>
        </w:rPr>
        <w:t>ادخال بيانات المكتبة</w:t>
      </w:r>
    </w:p>
    <w:p w:rsidR="009F17D9" w:rsidRDefault="009F17D9">
      <w:pPr>
        <w:rPr>
          <w:rFonts w:hint="cs"/>
          <w:sz w:val="44"/>
          <w:szCs w:val="44"/>
          <w:rtl/>
          <w:lang w:bidi="ar"/>
        </w:rPr>
      </w:pPr>
      <w:r>
        <w:rPr>
          <w:rFonts w:hint="cs"/>
          <w:sz w:val="44"/>
          <w:szCs w:val="44"/>
          <w:rtl/>
          <w:lang w:bidi="ar"/>
        </w:rPr>
        <w:t>استقبال الباحث والمتردد</w:t>
      </w:r>
    </w:p>
    <w:p w:rsidR="009F17D9" w:rsidRDefault="009F17D9">
      <w:pPr>
        <w:rPr>
          <w:rFonts w:hint="cs"/>
          <w:sz w:val="44"/>
          <w:szCs w:val="44"/>
          <w:rtl/>
          <w:lang w:bidi="ar"/>
        </w:rPr>
      </w:pPr>
      <w:r>
        <w:rPr>
          <w:rFonts w:hint="cs"/>
          <w:sz w:val="44"/>
          <w:szCs w:val="44"/>
          <w:rtl/>
          <w:lang w:bidi="ar"/>
        </w:rPr>
        <w:t>القيام باجتماعات اللجنة العلمية الشهرية</w:t>
      </w:r>
    </w:p>
    <w:p w:rsidR="009F17D9" w:rsidRPr="009F17D9" w:rsidRDefault="009F17D9">
      <w:pPr>
        <w:rPr>
          <w:sz w:val="44"/>
          <w:szCs w:val="44"/>
          <w:lang w:bidi="ar"/>
        </w:rPr>
      </w:pPr>
      <w:r>
        <w:rPr>
          <w:rFonts w:hint="cs"/>
          <w:sz w:val="44"/>
          <w:szCs w:val="44"/>
          <w:rtl/>
          <w:lang w:bidi="ar"/>
        </w:rPr>
        <w:t>جرد المكتبة ولصق الباركودات على المقتنيات</w:t>
      </w:r>
    </w:p>
    <w:sectPr w:rsidR="009F17D9" w:rsidRPr="009F17D9" w:rsidSect="00C861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D9"/>
    <w:rsid w:val="009F17D9"/>
    <w:rsid w:val="00C61CCE"/>
    <w:rsid w:val="00C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2017-12-17T14:52:00Z</dcterms:created>
  <dcterms:modified xsi:type="dcterms:W3CDTF">2017-12-17T15:02:00Z</dcterms:modified>
</cp:coreProperties>
</file>