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6560" w14:textId="77777777" w:rsidR="006F5F28" w:rsidRPr="00706543" w:rsidRDefault="006F5F28" w:rsidP="006F5F28">
      <w:pPr>
        <w:spacing w:after="200" w:line="240" w:lineRule="auto"/>
        <w:ind w:right="-778"/>
        <w:textAlignment w:val="baseline"/>
        <w:rPr>
          <w:rFonts w:ascii="Comic Sans MS" w:eastAsia="Times New Roman" w:hAnsi="Comic Sans MS" w:cs="Arial"/>
          <w:b/>
          <w:bCs/>
          <w:color w:val="000000"/>
          <w:sz w:val="52"/>
          <w:szCs w:val="52"/>
          <w:u w:val="single"/>
          <w:rtl/>
        </w:rPr>
      </w:pPr>
      <w:r w:rsidRPr="00706543">
        <w:rPr>
          <w:rFonts w:ascii="Comic Sans MS" w:eastAsia="Times New Roman" w:hAnsi="Comic Sans MS" w:cs="Arial" w:hint="cs"/>
          <w:b/>
          <w:bCs/>
          <w:color w:val="000000"/>
          <w:sz w:val="52"/>
          <w:szCs w:val="52"/>
          <w:u w:val="single"/>
          <w:rtl/>
        </w:rPr>
        <w:t>رؤية الوحدة:</w:t>
      </w:r>
    </w:p>
    <w:p w14:paraId="527FCE3E" w14:textId="77777777" w:rsidR="006F5F28" w:rsidRPr="00706543" w:rsidRDefault="006F5F28" w:rsidP="006F5F28">
      <w:pPr>
        <w:spacing w:after="0" w:line="240" w:lineRule="auto"/>
        <w:rPr>
          <w:rFonts w:ascii="Times New Roman" w:eastAsia="Calibri" w:hAnsi="Times New Roman" w:cs="Times New Roman" w:hint="cs"/>
          <w:b/>
          <w:bCs/>
          <w:color w:val="000000"/>
          <w:sz w:val="40"/>
          <w:szCs w:val="40"/>
          <w:u w:val="single"/>
          <w:rtl/>
          <w:lang w:bidi="ar-EG"/>
        </w:rPr>
      </w:pPr>
      <w:bookmarkStart w:id="0" w:name="_GoBack"/>
      <w:bookmarkEnd w:id="0"/>
    </w:p>
    <w:p w14:paraId="0C180D79" w14:textId="77777777" w:rsidR="006F5F28" w:rsidRPr="00706543" w:rsidRDefault="006F5F28" w:rsidP="006F5F28">
      <w:pPr>
        <w:spacing w:before="280" w:after="280" w:line="240" w:lineRule="auto"/>
        <w:jc w:val="highKashida"/>
        <w:rPr>
          <w:rFonts w:ascii="Sakkal Majalla" w:eastAsia="Times New Roman" w:hAnsi="Sakkal Majalla" w:cs="Sakkal Majalla"/>
          <w:b/>
          <w:bCs/>
          <w:color w:val="000000"/>
          <w:sz w:val="48"/>
          <w:szCs w:val="48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        </w:t>
      </w:r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ان تعم فكرة التخطيط </w:t>
      </w:r>
      <w:proofErr w:type="spellStart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>الاستراتيجى</w:t>
      </w:r>
      <w:proofErr w:type="spellEnd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كافة الكلية </w:t>
      </w:r>
      <w:proofErr w:type="spellStart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>باقسامها</w:t>
      </w:r>
      <w:proofErr w:type="spellEnd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العلمية واداراتها </w:t>
      </w:r>
      <w:proofErr w:type="gramStart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>و ان</w:t>
      </w:r>
      <w:proofErr w:type="gramEnd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يكون التخطيط</w:t>
      </w:r>
      <w:r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</w:t>
      </w:r>
      <w:proofErr w:type="spellStart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>الاستيراتيجى</w:t>
      </w:r>
      <w:proofErr w:type="spellEnd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اسلوب ادارة .</w:t>
      </w:r>
    </w:p>
    <w:p w14:paraId="11C99DF2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7EBD0F39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35FDF465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6A9595BD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079E65B4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62B06F66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25AE810F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3299F098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56AFD062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31DA1F49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17EF0BA3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489E3711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78B3729F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174129BC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39EAE165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02D5C034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5D3B3C91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448F70ED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4DEC144E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74D3D6DD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7DE6D704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1BD3A2AD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211481D2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2AC506E5" w14:textId="77777777" w:rsidR="006F5F28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63A63C1B" w14:textId="77777777" w:rsidR="006F5F28" w:rsidRPr="00706543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7B5CCB7F" w14:textId="77777777" w:rsidR="006F5F28" w:rsidRPr="00706543" w:rsidRDefault="006F5F28" w:rsidP="006F5F2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bidi="ar-EG"/>
        </w:rPr>
      </w:pPr>
    </w:p>
    <w:p w14:paraId="31F7B25C" w14:textId="77777777" w:rsidR="006F5F28" w:rsidRPr="00706543" w:rsidRDefault="006F5F28" w:rsidP="006F5F28">
      <w:pPr>
        <w:spacing w:after="200" w:line="240" w:lineRule="auto"/>
        <w:ind w:right="-778"/>
        <w:textAlignment w:val="baseline"/>
        <w:rPr>
          <w:rFonts w:ascii="Comic Sans MS" w:eastAsia="Times New Roman" w:hAnsi="Comic Sans MS" w:cs="Arial"/>
          <w:b/>
          <w:bCs/>
          <w:color w:val="000000"/>
          <w:sz w:val="52"/>
          <w:szCs w:val="52"/>
          <w:u w:val="single"/>
          <w:rtl/>
        </w:rPr>
      </w:pPr>
      <w:r w:rsidRPr="00706543">
        <w:rPr>
          <w:rFonts w:ascii="Comic Sans MS" w:eastAsia="Times New Roman" w:hAnsi="Comic Sans MS" w:cs="Arial" w:hint="cs"/>
          <w:b/>
          <w:bCs/>
          <w:color w:val="000000"/>
          <w:sz w:val="52"/>
          <w:szCs w:val="52"/>
          <w:u w:val="single"/>
          <w:rtl/>
        </w:rPr>
        <w:t>رسالة الوحدة:</w:t>
      </w:r>
    </w:p>
    <w:p w14:paraId="06824A91" w14:textId="77777777" w:rsidR="006F5F28" w:rsidRPr="00706543" w:rsidRDefault="006F5F28" w:rsidP="006F5F28">
      <w:pPr>
        <w:spacing w:after="0" w:line="240" w:lineRule="auto"/>
        <w:rPr>
          <w:rFonts w:ascii="Times New Roman" w:eastAsia="Calibri" w:hAnsi="Times New Roman" w:cs="Times New Roman" w:hint="cs"/>
          <w:b/>
          <w:bCs/>
          <w:color w:val="000000"/>
          <w:sz w:val="40"/>
          <w:szCs w:val="40"/>
          <w:u w:val="single"/>
          <w:rtl/>
          <w:lang w:bidi="ar-EG"/>
        </w:rPr>
      </w:pPr>
    </w:p>
    <w:p w14:paraId="4F7359AB" w14:textId="77777777" w:rsidR="006F5F28" w:rsidRPr="00706543" w:rsidRDefault="006F5F28" w:rsidP="006F5F28">
      <w:pPr>
        <w:spacing w:before="280" w:after="280" w:line="240" w:lineRule="auto"/>
        <w:jc w:val="highKashida"/>
        <w:rPr>
          <w:rFonts w:ascii="Sakkal Majalla" w:eastAsia="Times New Roman" w:hAnsi="Sakkal Majalla" w:cs="Sakkal Majalla"/>
          <w:b/>
          <w:bCs/>
          <w:color w:val="000000"/>
          <w:sz w:val="48"/>
          <w:szCs w:val="48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     </w:t>
      </w:r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وحدة التخطيط </w:t>
      </w:r>
      <w:proofErr w:type="spellStart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>الاستراتيجى</w:t>
      </w:r>
      <w:proofErr w:type="spellEnd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بكلية التربية الرياضية وحدة ذات كيان مستقل تقوم بنشر ثقافة التخطيط </w:t>
      </w:r>
      <w:proofErr w:type="spellStart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>الاستراتيجى</w:t>
      </w:r>
      <w:proofErr w:type="spellEnd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للنهوض بالكلية من خلال متابعة تنفيذ خطة الكلية وتقييم الاداء </w:t>
      </w:r>
      <w:proofErr w:type="spellStart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>فى</w:t>
      </w:r>
      <w:proofErr w:type="spellEnd"/>
      <w:r w:rsidRPr="00706543">
        <w:rPr>
          <w:rFonts w:ascii="Sakkal Majalla" w:eastAsia="Times New Roman" w:hAnsi="Sakkal Majalla" w:cs="Sakkal Majalla" w:hint="cs"/>
          <w:b/>
          <w:bCs/>
          <w:color w:val="000000"/>
          <w:sz w:val="48"/>
          <w:szCs w:val="48"/>
          <w:rtl/>
        </w:rPr>
        <w:t xml:space="preserve"> المجالات التعليمية والبحثية والخدمة المجتمعية </w:t>
      </w:r>
    </w:p>
    <w:p w14:paraId="1743C96B" w14:textId="77777777" w:rsidR="006F5F28" w:rsidRPr="00706543" w:rsidRDefault="006F5F28" w:rsidP="006F5F28">
      <w:pPr>
        <w:spacing w:before="280" w:after="280" w:line="240" w:lineRule="auto"/>
        <w:rPr>
          <w:rFonts w:ascii="Sakkal Majalla" w:eastAsia="Times New Roman" w:hAnsi="Sakkal Majalla" w:cs="Sakkal Majalla"/>
          <w:b/>
          <w:bCs/>
          <w:color w:val="000000"/>
          <w:sz w:val="48"/>
          <w:szCs w:val="48"/>
          <w:rtl/>
        </w:rPr>
      </w:pPr>
    </w:p>
    <w:p w14:paraId="1E92CE9D" w14:textId="77777777" w:rsidR="006F5F28" w:rsidRDefault="006F5F28" w:rsidP="006F5F28">
      <w:pPr>
        <w:spacing w:before="80" w:after="28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14:paraId="010D0E1E" w14:textId="77777777" w:rsidR="006F5F28" w:rsidRPr="001E6EE6" w:rsidRDefault="006F5F28" w:rsidP="006F5F28">
      <w:pPr>
        <w:spacing w:before="80" w:after="28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14:paraId="6CE34766" w14:textId="77777777" w:rsidR="006F5F28" w:rsidRDefault="006F5F28" w:rsidP="006F5F28">
      <w:r w:rsidRPr="001E6EE6">
        <w:rPr>
          <w:rFonts w:ascii="Times New Roman" w:eastAsia="Times New Roman" w:hAnsi="Times New Roman" w:cs="Times New Roman"/>
          <w:sz w:val="24"/>
          <w:szCs w:val="24"/>
        </w:rPr>
        <w:br/>
      </w:r>
      <w:r w:rsidRPr="001E6EE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28AE91" w14:textId="77777777" w:rsidR="00BD19CB" w:rsidRPr="006F5F28" w:rsidRDefault="00BD19CB">
      <w:pPr>
        <w:rPr>
          <w:rFonts w:hint="cs"/>
          <w:lang w:bidi="ar-EG"/>
        </w:rPr>
      </w:pPr>
    </w:p>
    <w:sectPr w:rsidR="00BD19CB" w:rsidRPr="006F5F28" w:rsidSect="00A711B3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BFD20" w14:textId="77777777" w:rsidR="00DD741C" w:rsidRDefault="00DD741C" w:rsidP="006F5F28">
      <w:pPr>
        <w:spacing w:after="0" w:line="240" w:lineRule="auto"/>
      </w:pPr>
      <w:r>
        <w:separator/>
      </w:r>
    </w:p>
  </w:endnote>
  <w:endnote w:type="continuationSeparator" w:id="0">
    <w:p w14:paraId="20F9E3B4" w14:textId="77777777" w:rsidR="00DD741C" w:rsidRDefault="00DD741C" w:rsidP="006F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462AF" w14:textId="77777777" w:rsidR="00DD741C" w:rsidRDefault="00DD741C" w:rsidP="006F5F28">
      <w:pPr>
        <w:spacing w:after="0" w:line="240" w:lineRule="auto"/>
      </w:pPr>
      <w:r>
        <w:separator/>
      </w:r>
    </w:p>
  </w:footnote>
  <w:footnote w:type="continuationSeparator" w:id="0">
    <w:p w14:paraId="0041D59B" w14:textId="77777777" w:rsidR="00DD741C" w:rsidRDefault="00DD741C" w:rsidP="006F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FE3A" w14:textId="5F453D76" w:rsidR="00706543" w:rsidRPr="00706543" w:rsidRDefault="006F5F28" w:rsidP="00706543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6F5F28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7AC9DF" wp14:editId="48FD0AEF">
          <wp:simplePos x="0" y="0"/>
          <wp:positionH relativeFrom="column">
            <wp:posOffset>-752475</wp:posOffset>
          </wp:positionH>
          <wp:positionV relativeFrom="paragraph">
            <wp:posOffset>83820</wp:posOffset>
          </wp:positionV>
          <wp:extent cx="2209800" cy="828675"/>
          <wp:effectExtent l="0" t="0" r="0" b="9525"/>
          <wp:wrapTight wrapText="bothSides">
            <wp:wrapPolygon edited="0">
              <wp:start x="0" y="0"/>
              <wp:lineTo x="0" y="21352"/>
              <wp:lineTo x="21414" y="21352"/>
              <wp:lineTo x="21414" y="0"/>
              <wp:lineTo x="0" y="0"/>
            </wp:wrapPolygon>
          </wp:wrapTight>
          <wp:docPr id="1" name="صورة 1" descr="C:\Users\user\Desktop\التخطي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0" descr="C:\Users\user\Desktop\التخطي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543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020977DC" wp14:editId="14D7327D">
          <wp:simplePos x="0" y="0"/>
          <wp:positionH relativeFrom="margin">
            <wp:posOffset>4169410</wp:posOffset>
          </wp:positionH>
          <wp:positionV relativeFrom="paragraph">
            <wp:posOffset>-363855</wp:posOffset>
          </wp:positionV>
          <wp:extent cx="733425" cy="647700"/>
          <wp:effectExtent l="0" t="0" r="9525" b="0"/>
          <wp:wrapTight wrapText="bothSides">
            <wp:wrapPolygon edited="0">
              <wp:start x="9538" y="0"/>
              <wp:lineTo x="6171" y="3176"/>
              <wp:lineTo x="561" y="10165"/>
              <wp:lineTo x="0" y="16518"/>
              <wp:lineTo x="0" y="19059"/>
              <wp:lineTo x="5049" y="20965"/>
              <wp:lineTo x="15709" y="20965"/>
              <wp:lineTo x="21319" y="19059"/>
              <wp:lineTo x="21319" y="16518"/>
              <wp:lineTo x="20758" y="10165"/>
              <wp:lineTo x="16270" y="4447"/>
              <wp:lineTo x="12343" y="0"/>
              <wp:lineTo x="9538" y="0"/>
            </wp:wrapPolygon>
          </wp:wrapTight>
          <wp:docPr id="3" name="صورة 2" descr="الوصف: Description: ___1_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الوصف: Description: ___1_~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3EB48" w14:textId="5C9B3416" w:rsidR="00706543" w:rsidRPr="00706543" w:rsidRDefault="00DD741C" w:rsidP="00706543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 w:hint="cs"/>
        <w:b/>
        <w:bCs/>
        <w:sz w:val="28"/>
        <w:szCs w:val="28"/>
        <w:rtl/>
        <w:lang w:bidi="ar-EG"/>
      </w:rPr>
    </w:pPr>
  </w:p>
  <w:p w14:paraId="05261ECC" w14:textId="77777777" w:rsidR="00706543" w:rsidRPr="00706543" w:rsidRDefault="00DD741C" w:rsidP="00706543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b/>
        <w:bCs/>
        <w:sz w:val="28"/>
        <w:szCs w:val="28"/>
        <w:rtl/>
      </w:rPr>
    </w:pPr>
    <w:r w:rsidRPr="00706543">
      <w:rPr>
        <w:rFonts w:ascii="Calibri" w:eastAsia="Calibri" w:hAnsi="Calibri" w:cs="Arial"/>
        <w:b/>
        <w:bCs/>
        <w:sz w:val="28"/>
        <w:szCs w:val="28"/>
        <w:rtl/>
      </w:rPr>
      <w:t>كلية التربية الرياضية بنات</w:t>
    </w:r>
  </w:p>
  <w:p w14:paraId="22783255" w14:textId="06213D52" w:rsidR="00706543" w:rsidRPr="00706543" w:rsidRDefault="006F5F28" w:rsidP="00706543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rtl/>
        <w:lang w:bidi="ar-EG"/>
      </w:rPr>
    </w:pPr>
    <w:r>
      <w:rPr>
        <w:rFonts w:ascii="Calibri" w:eastAsia="Calibri" w:hAnsi="Calibri" w:cs="Arial" w:hint="cs"/>
        <w:b/>
        <w:bCs/>
        <w:sz w:val="28"/>
        <w:szCs w:val="28"/>
        <w:rtl/>
      </w:rPr>
      <w:t xml:space="preserve">وحدة التخطيط </w:t>
    </w:r>
    <w:proofErr w:type="spellStart"/>
    <w:r>
      <w:rPr>
        <w:rFonts w:ascii="Calibri" w:eastAsia="Calibri" w:hAnsi="Calibri" w:cs="Arial" w:hint="cs"/>
        <w:b/>
        <w:bCs/>
        <w:sz w:val="28"/>
        <w:szCs w:val="28"/>
        <w:rtl/>
      </w:rPr>
      <w:t>الاستراتيجى</w:t>
    </w:r>
    <w:proofErr w:type="spellEnd"/>
  </w:p>
  <w:p w14:paraId="782F9F86" w14:textId="77777777" w:rsidR="00706543" w:rsidRDefault="00DD7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CB"/>
    <w:rsid w:val="006F5F28"/>
    <w:rsid w:val="00B51E2B"/>
    <w:rsid w:val="00BD19CB"/>
    <w:rsid w:val="00D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131DEE"/>
  <w15:chartTrackingRefBased/>
  <w15:docId w15:val="{B5C6F4DF-3353-4470-A179-30F524E7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5F28"/>
  </w:style>
  <w:style w:type="paragraph" w:styleId="a4">
    <w:name w:val="footer"/>
    <w:basedOn w:val="a"/>
    <w:link w:val="Char0"/>
    <w:uiPriority w:val="99"/>
    <w:unhideWhenUsed/>
    <w:rsid w:val="006F5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</dc:creator>
  <cp:keywords/>
  <dc:description/>
  <cp:lastModifiedBy>S.K</cp:lastModifiedBy>
  <cp:revision>2</cp:revision>
  <dcterms:created xsi:type="dcterms:W3CDTF">2020-10-11T14:24:00Z</dcterms:created>
  <dcterms:modified xsi:type="dcterms:W3CDTF">2020-10-11T14:28:00Z</dcterms:modified>
</cp:coreProperties>
</file>