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AC" w:rsidRPr="00F071B4" w:rsidRDefault="00534A3D" w:rsidP="00534A3D">
      <w:pPr>
        <w:spacing w:after="0" w:line="240" w:lineRule="auto"/>
        <w:ind w:hanging="766"/>
        <w:rPr>
          <w:b/>
          <w:bCs/>
          <w:sz w:val="28"/>
          <w:szCs w:val="28"/>
          <w:rtl/>
          <w:lang w:bidi="ar-EG"/>
        </w:rPr>
      </w:pPr>
      <w:r w:rsidRPr="00F071B4">
        <w:rPr>
          <w:rFonts w:cs="Arial"/>
          <w:b/>
          <w:bCs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-390525</wp:posOffset>
            </wp:positionV>
            <wp:extent cx="5974715" cy="1000125"/>
            <wp:effectExtent l="19050" t="0" r="6985" b="0"/>
            <wp:wrapSquare wrapText="bothSides"/>
            <wp:docPr id="1" name="Picture 1" descr="C:\Users\smart\Desktop\desktop files 2019\قياس وتقويم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Desktop\desktop files 2019\قياس وتقويم\Pictur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497" b="15686"/>
                    <a:stretch/>
                  </pic:blipFill>
                  <pic:spPr bwMode="auto">
                    <a:xfrm>
                      <a:off x="0" y="0"/>
                      <a:ext cx="59747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213AC" w:rsidRPr="00F071B4">
        <w:rPr>
          <w:rFonts w:cs="Arial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7686675</wp:posOffset>
            </wp:positionH>
            <wp:positionV relativeFrom="margin">
              <wp:posOffset>-542925</wp:posOffset>
            </wp:positionV>
            <wp:extent cx="952500" cy="1000125"/>
            <wp:effectExtent l="1905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3AC" w:rsidRPr="00F071B4">
        <w:rPr>
          <w:rFonts w:cs="Arial"/>
          <w:b/>
          <w:bCs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7705725</wp:posOffset>
            </wp:positionH>
            <wp:positionV relativeFrom="margin">
              <wp:posOffset>-533400</wp:posOffset>
            </wp:positionV>
            <wp:extent cx="952500" cy="1000125"/>
            <wp:effectExtent l="19050" t="0" r="0" b="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3AC" w:rsidRPr="00F071B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7915275</wp:posOffset>
            </wp:positionH>
            <wp:positionV relativeFrom="margin">
              <wp:posOffset>-771525</wp:posOffset>
            </wp:positionV>
            <wp:extent cx="952500" cy="1000125"/>
            <wp:effectExtent l="1905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3AC" w:rsidRPr="00F071B4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5213AC" w:rsidRPr="00F071B4" w:rsidRDefault="005213AC" w:rsidP="005213AC">
      <w:pPr>
        <w:tabs>
          <w:tab w:val="center" w:pos="2953"/>
        </w:tabs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 w:rsidRPr="00F071B4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  <w:r w:rsidRPr="00F071B4">
        <w:rPr>
          <w:b/>
          <w:bCs/>
          <w:sz w:val="28"/>
          <w:szCs w:val="28"/>
          <w:rtl/>
          <w:lang w:bidi="ar-EG"/>
        </w:rPr>
        <w:tab/>
      </w:r>
      <w:r w:rsidRPr="00F071B4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7839075</wp:posOffset>
            </wp:positionH>
            <wp:positionV relativeFrom="margin">
              <wp:posOffset>-390525</wp:posOffset>
            </wp:positionV>
            <wp:extent cx="952500" cy="1000125"/>
            <wp:effectExtent l="19050" t="0" r="0" b="0"/>
            <wp:wrapSquare wrapText="bothSides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3AC" w:rsidRPr="00F071B4" w:rsidRDefault="005213AC" w:rsidP="005213AC">
      <w:pPr>
        <w:ind w:left="-766"/>
        <w:rPr>
          <w:b/>
          <w:bCs/>
          <w:sz w:val="28"/>
          <w:szCs w:val="28"/>
          <w:u w:val="single"/>
          <w:rtl/>
          <w:lang w:bidi="ar-EG"/>
        </w:rPr>
      </w:pPr>
      <w:r w:rsidRPr="00F071B4">
        <w:rPr>
          <w:rFonts w:hint="cs"/>
          <w:b/>
          <w:bCs/>
          <w:sz w:val="28"/>
          <w:szCs w:val="28"/>
          <w:u w:val="single"/>
          <w:rtl/>
          <w:lang w:bidi="ar-EG"/>
        </w:rPr>
        <w:t>وحدة القياس والتقويم</w:t>
      </w:r>
    </w:p>
    <w:p w:rsidR="00E57EDF" w:rsidRPr="00F071B4" w:rsidRDefault="00364522" w:rsidP="00364522">
      <w:pPr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EG"/>
        </w:rPr>
      </w:pPr>
      <w:r w:rsidRPr="00F071B4">
        <w:rPr>
          <w:rFonts w:ascii="Arabic Typesetting" w:hAnsi="Arabic Typesetting" w:cs="Arabic Typesetting"/>
          <w:b/>
          <w:bCs/>
          <w:sz w:val="72"/>
          <w:szCs w:val="72"/>
          <w:rtl/>
          <w:lang w:bidi="ar-EG"/>
        </w:rPr>
        <w:t>رؤية وحدة القياس والتقويم</w:t>
      </w:r>
    </w:p>
    <w:p w:rsidR="00E0147A" w:rsidRPr="00F071B4" w:rsidRDefault="00364522" w:rsidP="00364522">
      <w:pPr>
        <w:jc w:val="center"/>
        <w:rPr>
          <w:rFonts w:ascii="Arabic Typesetting" w:hAnsi="Arabic Typesetting" w:cs="Arabic Typesetting"/>
          <w:sz w:val="56"/>
          <w:szCs w:val="56"/>
          <w:rtl/>
          <w:lang w:bidi="ar-EG"/>
        </w:rPr>
      </w:pPr>
      <w:r w:rsidRPr="00F071B4">
        <w:rPr>
          <w:rFonts w:ascii="Arabic Typesetting" w:hAnsi="Arabic Typesetting" w:cs="Arabic Typesetting"/>
          <w:sz w:val="56"/>
          <w:szCs w:val="56"/>
          <w:rtl/>
          <w:lang w:bidi="ar-EG"/>
        </w:rPr>
        <w:t>الوصول لاعلى نواتج التعلم المستهدفه من دراسة المقررات الدراسية باستخدام احدث طرق التقويم</w:t>
      </w:r>
    </w:p>
    <w:p w:rsidR="00E0147A" w:rsidRPr="00F071B4" w:rsidRDefault="00E0147A" w:rsidP="005213AC">
      <w:pPr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EG"/>
        </w:rPr>
      </w:pPr>
      <w:r w:rsidRPr="00F071B4">
        <w:rPr>
          <w:rFonts w:ascii="Arabic Typesetting" w:hAnsi="Arabic Typesetting" w:cs="Arabic Typesetting"/>
          <w:b/>
          <w:bCs/>
          <w:sz w:val="72"/>
          <w:szCs w:val="72"/>
          <w:rtl/>
          <w:lang w:bidi="ar-EG"/>
        </w:rPr>
        <w:t>اهداف الوحدة</w:t>
      </w:r>
    </w:p>
    <w:p w:rsidR="008D5168" w:rsidRPr="00F071B4" w:rsidRDefault="008D5168" w:rsidP="005213A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نشر ثقافة القياس والتقويم ورفع مستوى الوعى باهمية تطوير عمليات القياس والتقويم كاحد مداخل تحسين منظومة التعليم بالجامعه</w:t>
      </w:r>
    </w:p>
    <w:p w:rsidR="00364522" w:rsidRPr="00F071B4" w:rsidRDefault="00E0147A" w:rsidP="005213A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معرفة وتطبيق الطرق والوسائل العل</w:t>
      </w:r>
      <w:r w:rsidR="005213AC"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مية التى يمكن بها التعرف والربط</w:t>
      </w: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بين المعايير والاهداف التعليمية المنشودة لدى الطالب</w:t>
      </w:r>
    </w:p>
    <w:p w:rsidR="00E0147A" w:rsidRPr="00F071B4" w:rsidRDefault="00E0147A" w:rsidP="005213A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تنمية المفاهيم والعمليات ومهارات التعلم</w:t>
      </w:r>
    </w:p>
    <w:p w:rsidR="00E0147A" w:rsidRPr="00F071B4" w:rsidRDefault="00E0147A" w:rsidP="005213A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التحقق من اكتساب المتعلم كل مفاهيم التعليم من خلال ادوات القياس المختلفة والارتباط بمحتوى التعلم واهداف ومعايير المقرر والبرنامج</w:t>
      </w:r>
    </w:p>
    <w:p w:rsidR="008246B1" w:rsidRPr="00F071B4" w:rsidRDefault="008246B1" w:rsidP="005213AC">
      <w:pPr>
        <w:pStyle w:val="ListParagraph"/>
        <w:ind w:left="1080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EG"/>
        </w:rPr>
      </w:pPr>
      <w:r w:rsidRPr="00F071B4">
        <w:rPr>
          <w:rFonts w:ascii="Arabic Typesetting" w:hAnsi="Arabic Typesetting" w:cs="Arabic Typesetting"/>
          <w:b/>
          <w:bCs/>
          <w:sz w:val="72"/>
          <w:szCs w:val="72"/>
          <w:rtl/>
          <w:lang w:bidi="ar-EG"/>
        </w:rPr>
        <w:t>مهام وحدة القياس</w:t>
      </w:r>
    </w:p>
    <w:p w:rsidR="008246B1" w:rsidRPr="00F071B4" w:rsidRDefault="008246B1" w:rsidP="005213AC">
      <w:pPr>
        <w:pStyle w:val="ListParagraph"/>
        <w:numPr>
          <w:ilvl w:val="0"/>
          <w:numId w:val="2"/>
        </w:numPr>
        <w:ind w:left="1218" w:firstLine="0"/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دراسة اهداف ومحتوى المقررات والبرامج المختلفة للحصول على نواتج التعلم</w:t>
      </w:r>
    </w:p>
    <w:p w:rsidR="008246B1" w:rsidRPr="00F071B4" w:rsidRDefault="000E353F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تطبيق احدث نظم التقييم للحصول على نواتج التعلم</w:t>
      </w:r>
    </w:p>
    <w:p w:rsidR="000E353F" w:rsidRPr="00F071B4" w:rsidRDefault="000E353F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متابعة مصداقية ادوات التقويم</w:t>
      </w:r>
    </w:p>
    <w:p w:rsidR="000E353F" w:rsidRPr="00F071B4" w:rsidRDefault="000E353F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lastRenderedPageBreak/>
        <w:t>تحليل نتائج امتحانات الطلاب والوقوف على النقاط التى تحتاج لتطوير فى الامتحانات القادمة</w:t>
      </w:r>
    </w:p>
    <w:p w:rsidR="000E353F" w:rsidRPr="00F071B4" w:rsidRDefault="000E353F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تفعيل الية التصحيح الالكترونى (الالى) وتطبيقة فى الكلية تدريجيا ابتداءا من العام الجامعى 2016- 2017 حتى الان ليصبح التصحيح الالى مطبق بنسبة 100% وذلك لتحقيق العدالة والشفافية</w:t>
      </w:r>
    </w:p>
    <w:p w:rsidR="00276E4B" w:rsidRPr="00F071B4" w:rsidRDefault="00276E4B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تأمين أوراق الإجابة حسب التصاميم والمعايير المحددة مع الشركات المتخصصة.</w:t>
      </w:r>
    </w:p>
    <w:p w:rsidR="00276E4B" w:rsidRPr="00F071B4" w:rsidRDefault="00276E4B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إدارة نظم التصحيح الآلي .</w:t>
      </w:r>
    </w:p>
    <w:p w:rsidR="00276E4B" w:rsidRPr="00F071B4" w:rsidRDefault="00276E4B" w:rsidP="007324AA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الإشراف على </w:t>
      </w:r>
      <w:r w:rsidR="007324AA"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آل</w:t>
      </w:r>
      <w:r w:rsidR="007324AA" w:rsidRPr="00F071B4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يات تجهيز</w:t>
      </w: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أوراق الإجابة</w:t>
      </w:r>
      <w:r w:rsidR="007324AA" w:rsidRPr="00F071B4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 xml:space="preserve"> للتصحيح ال</w:t>
      </w:r>
      <w:r w:rsidR="007324AA"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آ</w:t>
      </w:r>
      <w:r w:rsidR="007324AA" w:rsidRPr="00F071B4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لى</w:t>
      </w: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.</w:t>
      </w:r>
    </w:p>
    <w:p w:rsidR="00276E4B" w:rsidRPr="00F071B4" w:rsidRDefault="00276E4B" w:rsidP="007324AA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استلام </w:t>
      </w:r>
      <w:r w:rsidR="007324AA"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أوراق الإجابة </w:t>
      </w:r>
      <w:r w:rsidR="007324AA" w:rsidRPr="00F071B4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 xml:space="preserve">المعدة للتصحيح الالى </w:t>
      </w: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وتنظيمها.</w:t>
      </w:r>
    </w:p>
    <w:p w:rsidR="00276E4B" w:rsidRPr="00F071B4" w:rsidRDefault="00276E4B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تجهيز متطلبات استخدام جهاز  التصحيح الآلي واجراءات الاستعارة المؤقتة.</w:t>
      </w:r>
    </w:p>
    <w:p w:rsidR="00276E4B" w:rsidRPr="00F071B4" w:rsidRDefault="00276E4B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التأكد من تحقيق عمليات التصحيح الآلي بصورة صحيحة وفقا لمعايير </w:t>
      </w:r>
      <w:r w:rsidR="00764738"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ت</w:t>
      </w: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ناسب إعدادات الممتحنين من أعضاء هيئة التدريس.</w:t>
      </w:r>
    </w:p>
    <w:p w:rsidR="00276E4B" w:rsidRPr="00F071B4" w:rsidRDefault="00276E4B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استلام بعض أوراق الامتحانات وتسليمها لإدارة التصحيح الآلي بالمركز بالجامعه وذلك للتقييم.</w:t>
      </w:r>
    </w:p>
    <w:p w:rsidR="00276E4B" w:rsidRPr="00F071B4" w:rsidRDefault="00982B7D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متابعة مؤشرات قياس رضا الطلاب واعضاء هيئة التدريس حول نظم القياس وتقويم الطلاب المختلفة</w:t>
      </w:r>
      <w:r w:rsidR="004E795F" w:rsidRPr="00F071B4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 xml:space="preserve"> عن طريق استبيانات (ورقيا والكترونيا)</w:t>
      </w:r>
    </w:p>
    <w:p w:rsidR="00276E4B" w:rsidRPr="00F071B4" w:rsidRDefault="00982B7D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عقد ورش عمل دورية وندوات فى مجال القياس والتقويم والتصحيح الالكترونى</w:t>
      </w:r>
    </w:p>
    <w:p w:rsidR="00276E4B" w:rsidRPr="00F071B4" w:rsidRDefault="007A669F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lastRenderedPageBreak/>
        <w:t xml:space="preserve"> اصدار منشورات دورية لتثقيف الطلاب واعضاء هيئة التدريس بانظمة القياس الحديثة والتصحيح الالكترونى وذلك من خلال مطبوعات وايضا على موقع وحدة ادارة الجودة بالكلية</w:t>
      </w:r>
    </w:p>
    <w:p w:rsidR="000E353F" w:rsidRPr="00F071B4" w:rsidRDefault="00595B55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اصدار تقرير عن مدى استيفاء مقررات الفصل الدراسى الاول والثانى لمعايير شكل واخراج الورقة الامتحانية</w:t>
      </w:r>
    </w:p>
    <w:p w:rsidR="00595B55" w:rsidRPr="00F071B4" w:rsidRDefault="00595B55" w:rsidP="00327D7A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اصدار تقرير عن تطبيق نظام التصحيح الآلى بالكلية فى مختلف الفرق الدراسيةوعدد المقررات التى تم تصحيحها آليا </w:t>
      </w:r>
    </w:p>
    <w:p w:rsidR="00595B55" w:rsidRPr="00F071B4" w:rsidRDefault="00595B55" w:rsidP="005213AC">
      <w:pPr>
        <w:pStyle w:val="ListParagraph"/>
        <w:ind w:left="1996"/>
        <w:jc w:val="both"/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واحصائية المقررات واعداد الاوراق المصححة اليا</w:t>
      </w:r>
    </w:p>
    <w:p w:rsidR="00595B55" w:rsidRPr="00F071B4" w:rsidRDefault="00B0367A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اصدار</w:t>
      </w:r>
      <w:r w:rsidR="00595B55" w:rsidRPr="00F071B4">
        <w:rPr>
          <w:rFonts w:ascii="Arabic Typesetting" w:hAnsi="Arabic Typesetting" w:cs="Arabic Typesetting"/>
          <w:sz w:val="48"/>
          <w:szCs w:val="48"/>
          <w:rtl/>
          <w:lang w:bidi="ar-EG"/>
        </w:rPr>
        <w:t>تقريرلأهم التوصيات بعد انتهاء العمل بالتصحيح الالى لكل فصل دراسى</w:t>
      </w:r>
    </w:p>
    <w:p w:rsidR="000F6C3E" w:rsidRPr="00F071B4" w:rsidRDefault="00327D7A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F071B4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 xml:space="preserve">بدء تفعيل دورات وورش عمل بالتعاون مع الجامعة لالية برنامج اعداد بنوك الاسئلة </w:t>
      </w:r>
      <w:r w:rsidR="00AC4748" w:rsidRPr="00F071B4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والمشاركة فى تطبيق احدث نظم الاختبارات الالكترونية</w:t>
      </w:r>
    </w:p>
    <w:p w:rsidR="000F6C3E" w:rsidRPr="00F071B4" w:rsidRDefault="000F6C3E" w:rsidP="000F6C3E">
      <w:pPr>
        <w:pStyle w:val="ListParagraph"/>
        <w:ind w:left="1996"/>
        <w:jc w:val="both"/>
        <w:rPr>
          <w:rFonts w:ascii="Arabic Typesetting" w:hAnsi="Arabic Typesetting" w:cs="Arabic Typesetting"/>
          <w:sz w:val="48"/>
          <w:szCs w:val="48"/>
          <w:rtl/>
          <w:lang w:bidi="ar-EG"/>
        </w:rPr>
      </w:pPr>
    </w:p>
    <w:p w:rsidR="000F6C3E" w:rsidRPr="00F071B4" w:rsidRDefault="000F6C3E" w:rsidP="000F6C3E">
      <w:pPr>
        <w:pStyle w:val="ListParagraph"/>
        <w:ind w:left="1996"/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</w:p>
    <w:p w:rsidR="000F6C3E" w:rsidRPr="00F071B4" w:rsidRDefault="000F6C3E" w:rsidP="000F6C3E">
      <w:pPr>
        <w:pStyle w:val="ListParagraph"/>
        <w:ind w:left="1996"/>
        <w:jc w:val="right"/>
        <w:rPr>
          <w:b/>
          <w:bCs/>
          <w:sz w:val="28"/>
          <w:szCs w:val="28"/>
          <w:rtl/>
          <w:lang w:bidi="ar-EG"/>
        </w:rPr>
      </w:pPr>
      <w:r w:rsidRPr="00F071B4">
        <w:rPr>
          <w:rFonts w:hint="cs"/>
          <w:b/>
          <w:bCs/>
          <w:sz w:val="28"/>
          <w:szCs w:val="28"/>
          <w:rtl/>
          <w:lang w:bidi="ar-EG"/>
        </w:rPr>
        <w:t>مدير وحدة القياس والتقويم</w:t>
      </w:r>
    </w:p>
    <w:p w:rsidR="000F6C3E" w:rsidRPr="00F071B4" w:rsidRDefault="000F6C3E" w:rsidP="000F6C3E">
      <w:pPr>
        <w:pStyle w:val="ListParagraph"/>
        <w:ind w:left="1996"/>
        <w:jc w:val="center"/>
        <w:rPr>
          <w:b/>
          <w:bCs/>
          <w:sz w:val="28"/>
          <w:szCs w:val="28"/>
          <w:rtl/>
          <w:lang w:bidi="ar-EG"/>
        </w:rPr>
      </w:pPr>
    </w:p>
    <w:p w:rsidR="000F6C3E" w:rsidRPr="00F071B4" w:rsidRDefault="000F6C3E" w:rsidP="000F6C3E">
      <w:pPr>
        <w:pStyle w:val="ListParagraph"/>
        <w:ind w:left="1996"/>
        <w:jc w:val="right"/>
        <w:rPr>
          <w:sz w:val="28"/>
          <w:szCs w:val="28"/>
          <w:rtl/>
          <w:lang w:bidi="ar-EG"/>
        </w:rPr>
      </w:pPr>
      <w:r w:rsidRPr="00F071B4">
        <w:rPr>
          <w:rFonts w:hint="cs"/>
          <w:sz w:val="28"/>
          <w:szCs w:val="28"/>
          <w:rtl/>
          <w:lang w:bidi="ar-EG"/>
        </w:rPr>
        <w:t xml:space="preserve"> د/ محمد جمعه على محمد</w:t>
      </w:r>
    </w:p>
    <w:p w:rsidR="00327D7A" w:rsidRPr="00F071B4" w:rsidRDefault="00327D7A" w:rsidP="000F6C3E">
      <w:pPr>
        <w:pStyle w:val="ListParagraph"/>
        <w:ind w:left="1996"/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bookmarkStart w:id="0" w:name="_GoBack"/>
      <w:bookmarkEnd w:id="0"/>
    </w:p>
    <w:sectPr w:rsidR="00327D7A" w:rsidRPr="00F071B4" w:rsidSect="00534A3D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6D6F"/>
    <w:multiLevelType w:val="hybridMultilevel"/>
    <w:tmpl w:val="1AD268CC"/>
    <w:lvl w:ilvl="0" w:tplc="D13A474C">
      <w:start w:val="1"/>
      <w:numFmt w:val="decimal"/>
      <w:lvlText w:val="%1."/>
      <w:lvlJc w:val="left"/>
      <w:pPr>
        <w:ind w:left="785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6C310C8"/>
    <w:multiLevelType w:val="hybridMultilevel"/>
    <w:tmpl w:val="010A3454"/>
    <w:lvl w:ilvl="0" w:tplc="217854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25870"/>
    <w:multiLevelType w:val="hybridMultilevel"/>
    <w:tmpl w:val="6ED66466"/>
    <w:lvl w:ilvl="0" w:tplc="296EC7C8">
      <w:start w:val="1"/>
      <w:numFmt w:val="decimal"/>
      <w:lvlText w:val="%1-"/>
      <w:lvlJc w:val="left"/>
      <w:pPr>
        <w:ind w:left="1996" w:hanging="72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6DAA"/>
    <w:rsid w:val="000E353F"/>
    <w:rsid w:val="000F6C3E"/>
    <w:rsid w:val="002363B1"/>
    <w:rsid w:val="00276E4B"/>
    <w:rsid w:val="00327D7A"/>
    <w:rsid w:val="00364522"/>
    <w:rsid w:val="004E795F"/>
    <w:rsid w:val="005213AC"/>
    <w:rsid w:val="00534A3D"/>
    <w:rsid w:val="00570687"/>
    <w:rsid w:val="00595B55"/>
    <w:rsid w:val="005B57B9"/>
    <w:rsid w:val="007324AA"/>
    <w:rsid w:val="00764738"/>
    <w:rsid w:val="007A669F"/>
    <w:rsid w:val="008246B1"/>
    <w:rsid w:val="00842588"/>
    <w:rsid w:val="008D5168"/>
    <w:rsid w:val="00982B7D"/>
    <w:rsid w:val="009C2C2D"/>
    <w:rsid w:val="00A96DAA"/>
    <w:rsid w:val="00AC4748"/>
    <w:rsid w:val="00AE6A82"/>
    <w:rsid w:val="00B0367A"/>
    <w:rsid w:val="00B23FFE"/>
    <w:rsid w:val="00E0147A"/>
    <w:rsid w:val="00E57EDF"/>
    <w:rsid w:val="00F0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tamer</cp:lastModifiedBy>
  <cp:revision>23</cp:revision>
  <dcterms:created xsi:type="dcterms:W3CDTF">2019-07-18T10:36:00Z</dcterms:created>
  <dcterms:modified xsi:type="dcterms:W3CDTF">2019-07-18T21:49:00Z</dcterms:modified>
</cp:coreProperties>
</file>