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4B" w:rsidRDefault="00251621">
      <w:pPr>
        <w:rPr>
          <w:rFonts w:hint="cs"/>
          <w:rtl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  <w:t>سيتم بمشيئة الله تعالى مناقشة رسالة الماجستير للباحثة هند على العطار بقسم تمريض المسنين يوم الاحد الموافق ١٤/ ٥/ ٢٠٢٣ تمام الساعة العاشرة صباحا بقاعة المناقشات بكلية التجارة</w:t>
      </w:r>
    </w:p>
    <w:p w:rsidR="00251621" w:rsidRDefault="00251621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023268"/>
            <wp:effectExtent l="0" t="0" r="2540" b="6350"/>
            <wp:docPr id="1" name="Picture 1" descr="C:\Users\Smart\Videos\Downloads\Desktop\مناقشة هن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Videos\Downloads\Desktop\مناقشة هند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621" w:rsidSect="002C3F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21"/>
    <w:rsid w:val="00251621"/>
    <w:rsid w:val="002C3FEF"/>
    <w:rsid w:val="0042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2023-05-11T11:55:00Z</dcterms:created>
  <dcterms:modified xsi:type="dcterms:W3CDTF">2023-05-11T11:57:00Z</dcterms:modified>
</cp:coreProperties>
</file>