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67" w:rsidRPr="00712667" w:rsidRDefault="00712667" w:rsidP="007126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bookmarkStart w:id="0" w:name="_GoBack"/>
      <w:r>
        <w:rPr>
          <w:rFonts w:ascii="Segoe UI" w:eastAsia="Times New Roman" w:hAnsi="Segoe UI" w:cs="Segoe UI" w:hint="cs"/>
          <w:color w:val="050505"/>
          <w:sz w:val="23"/>
          <w:szCs w:val="23"/>
          <w:rtl/>
        </w:rPr>
        <w:t>م</w:t>
      </w:r>
      <w:r w:rsidRPr="00712667">
        <w:rPr>
          <w:rFonts w:ascii="Segoe UI" w:eastAsia="Times New Roman" w:hAnsi="Segoe UI" w:cs="Segoe UI"/>
          <w:color w:val="050505"/>
          <w:sz w:val="23"/>
          <w:szCs w:val="23"/>
          <w:rtl/>
        </w:rPr>
        <w:t>تابعه سير امتحانات الفصل الدراسي الأول تحت إشراف معالي الأستاذة الدكتورة ناديه محمد طه عميد الكليه و</w:t>
      </w:r>
    </w:p>
    <w:bookmarkEnd w:id="0"/>
    <w:p w:rsidR="00712667" w:rsidRPr="00712667" w:rsidRDefault="00712667" w:rsidP="007126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712667">
        <w:rPr>
          <w:rFonts w:ascii="Segoe UI" w:eastAsia="Times New Roman" w:hAnsi="Segoe UI" w:cs="Segoe UI"/>
          <w:color w:val="050505"/>
          <w:sz w:val="23"/>
          <w:szCs w:val="23"/>
          <w:rtl/>
        </w:rPr>
        <w:t>ا. د/ماجده عطيه جابر وكيل الكليه لشؤن الطلاب</w:t>
      </w:r>
    </w:p>
    <w:p w:rsidR="00712667" w:rsidRPr="00712667" w:rsidRDefault="00712667" w:rsidP="007126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712667">
        <w:rPr>
          <w:rFonts w:ascii="Segoe UI" w:eastAsia="Times New Roman" w:hAnsi="Segoe UI" w:cs="Segoe UI"/>
          <w:color w:val="050505"/>
          <w:sz w:val="23"/>
          <w:szCs w:val="23"/>
          <w:rtl/>
        </w:rPr>
        <w:t>للطلاب المستوى الأول</w:t>
      </w:r>
    </w:p>
    <w:p w:rsidR="00712667" w:rsidRPr="00712667" w:rsidRDefault="00712667" w:rsidP="007126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712667">
        <w:rPr>
          <w:rFonts w:ascii="Segoe UI" w:eastAsia="Times New Roman" w:hAnsi="Segoe UI" w:cs="Segoe UI"/>
          <w:color w:val="050505"/>
          <w:sz w:val="23"/>
          <w:szCs w:val="23"/>
          <w:rtl/>
        </w:rPr>
        <w:t>والمستوى الأول للبرنامج التخصصي</w:t>
      </w:r>
    </w:p>
    <w:p w:rsidR="00712667" w:rsidRPr="00712667" w:rsidRDefault="00712667" w:rsidP="007126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712667">
        <w:rPr>
          <w:rFonts w:ascii="Segoe UI" w:eastAsia="Times New Roman" w:hAnsi="Segoe UI" w:cs="Segoe UI"/>
          <w:color w:val="050505"/>
          <w:sz w:val="23"/>
          <w:szCs w:val="23"/>
          <w:rtl/>
        </w:rPr>
        <w:t>تحت إشراف ا. د/امل حميد منسق البرنامج</w:t>
      </w:r>
    </w:p>
    <w:p w:rsidR="00712667" w:rsidRPr="00712667" w:rsidRDefault="00712667" w:rsidP="0071266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712667">
        <w:rPr>
          <w:rFonts w:ascii="Segoe UI" w:eastAsia="Times New Roman" w:hAnsi="Segoe UI" w:cs="Segoe UI"/>
          <w:color w:val="050505"/>
          <w:sz w:val="23"/>
          <w:szCs w:val="23"/>
          <w:rtl/>
        </w:rPr>
        <w:t>ا</w:t>
      </w:r>
      <w:r w:rsidRPr="00712667">
        <w:rPr>
          <w:rFonts w:ascii="Segoe UI" w:eastAsia="Times New Roman" w:hAnsi="Segoe UI" w:cs="Segoe UI"/>
          <w:color w:val="050505"/>
          <w:sz w:val="23"/>
          <w:szCs w:val="23"/>
        </w:rPr>
        <w:t xml:space="preserve">. </w:t>
      </w:r>
      <w:r w:rsidRPr="00712667">
        <w:rPr>
          <w:rFonts w:ascii="Segoe UI" w:eastAsia="Times New Roman" w:hAnsi="Segoe UI" w:cs="Segoe UI"/>
          <w:color w:val="050505"/>
          <w:sz w:val="23"/>
          <w:szCs w:val="23"/>
          <w:rtl/>
        </w:rPr>
        <w:t>د/ بتعه محمود المنسق الأكاديمي للبرنامج</w:t>
      </w:r>
    </w:p>
    <w:p w:rsidR="00712667" w:rsidRDefault="00712667" w:rsidP="00712667">
      <w:pPr>
        <w:rPr>
          <w:lang w:bidi="ar-EG"/>
        </w:rPr>
      </w:pPr>
    </w:p>
    <w:p w:rsidR="00CB756F" w:rsidRDefault="00712667" w:rsidP="00712667">
      <w:pPr>
        <w:tabs>
          <w:tab w:val="left" w:pos="1121"/>
        </w:tabs>
        <w:rPr>
          <w:rFonts w:hint="cs"/>
          <w:rtl/>
          <w:lang w:bidi="ar-EG"/>
        </w:rPr>
      </w:pPr>
      <w:r>
        <w:rPr>
          <w:rtl/>
          <w:lang w:bidi="ar-EG"/>
        </w:rPr>
        <w:tab/>
      </w:r>
      <w:r>
        <w:rPr>
          <w:rFonts w:cs="Arial"/>
          <w:noProof/>
          <w:rtl/>
        </w:rPr>
        <w:drawing>
          <wp:inline distT="0" distB="0" distL="0" distR="0">
            <wp:extent cx="5274310" cy="7032413"/>
            <wp:effectExtent l="0" t="0" r="2540" b="0"/>
            <wp:docPr id="1" name="Picture 1" descr="E:\البوابة الالكترونية\متابعة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متابعة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667" w:rsidRDefault="00712667" w:rsidP="00712667">
      <w:pPr>
        <w:tabs>
          <w:tab w:val="left" w:pos="1121"/>
        </w:tabs>
        <w:rPr>
          <w:rFonts w:hint="cs"/>
          <w:rtl/>
          <w:lang w:bidi="ar-EG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7032413"/>
            <wp:effectExtent l="0" t="0" r="2540" b="0"/>
            <wp:docPr id="2" name="Picture 2" descr="E:\البوابة الالكترونية\13 متاب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13 متابعة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667" w:rsidRDefault="00712667" w:rsidP="00712667">
      <w:pPr>
        <w:tabs>
          <w:tab w:val="left" w:pos="1121"/>
        </w:tabs>
        <w:rPr>
          <w:rFonts w:hint="cs"/>
          <w:rtl/>
          <w:lang w:bidi="ar-EG"/>
        </w:rPr>
      </w:pPr>
    </w:p>
    <w:p w:rsidR="00712667" w:rsidRDefault="00712667" w:rsidP="00712667">
      <w:pPr>
        <w:tabs>
          <w:tab w:val="left" w:pos="1121"/>
        </w:tabs>
        <w:rPr>
          <w:rFonts w:hint="cs"/>
          <w:rtl/>
          <w:lang w:bidi="ar-EG"/>
        </w:rPr>
      </w:pPr>
    </w:p>
    <w:p w:rsidR="00712667" w:rsidRDefault="00712667" w:rsidP="00712667">
      <w:pPr>
        <w:tabs>
          <w:tab w:val="left" w:pos="1121"/>
        </w:tabs>
        <w:rPr>
          <w:rFonts w:hint="cs"/>
          <w:rtl/>
          <w:lang w:bidi="ar-EG"/>
        </w:rPr>
      </w:pPr>
    </w:p>
    <w:p w:rsidR="00712667" w:rsidRDefault="00712667" w:rsidP="00712667">
      <w:pPr>
        <w:tabs>
          <w:tab w:val="left" w:pos="1121"/>
        </w:tabs>
        <w:rPr>
          <w:rFonts w:hint="cs"/>
          <w:rtl/>
          <w:lang w:bidi="ar-EG"/>
        </w:rPr>
      </w:pPr>
    </w:p>
    <w:p w:rsidR="00712667" w:rsidRDefault="00712667" w:rsidP="00712667">
      <w:pPr>
        <w:tabs>
          <w:tab w:val="left" w:pos="1121"/>
        </w:tabs>
        <w:rPr>
          <w:rFonts w:hint="cs"/>
          <w:rtl/>
          <w:lang w:bidi="ar-EG"/>
        </w:rPr>
      </w:pPr>
    </w:p>
    <w:p w:rsidR="00712667" w:rsidRPr="00712667" w:rsidRDefault="00712667" w:rsidP="00712667">
      <w:pPr>
        <w:tabs>
          <w:tab w:val="left" w:pos="1121"/>
        </w:tabs>
        <w:rPr>
          <w:lang w:bidi="ar-EG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7032413"/>
            <wp:effectExtent l="0" t="0" r="2540" b="0"/>
            <wp:docPr id="3" name="Picture 3" descr="E:\البوابة الالكترونية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2667" w:rsidRPr="00712667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30"/>
    <w:rsid w:val="00057A30"/>
    <w:rsid w:val="00712667"/>
    <w:rsid w:val="00A07595"/>
    <w:rsid w:val="00CB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1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2024-01-13T21:11:00Z</dcterms:created>
  <dcterms:modified xsi:type="dcterms:W3CDTF">2024-01-13T21:20:00Z</dcterms:modified>
</cp:coreProperties>
</file>