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تحت رعاية الاستاذ الدكتور نادية محمد طه عميد الكلية والاستاذ الدكتور اماني حامد وكيل الكلية لشئون البيئة والاستاذ الدكتور هناء الزيني نائب رئيس الوحدة والاستاذ الدكتور نشوه أحمد مدير الوحدة</w:t>
      </w:r>
      <w:r w:rsidRPr="00996E0B">
        <w:rPr>
          <w:sz w:val="32"/>
          <w:szCs w:val="32"/>
        </w:rPr>
        <w:drawing>
          <wp:inline distT="0" distB="0" distL="0" distR="0" wp14:anchorId="079078B7" wp14:editId="4C73B7F5">
            <wp:extent cx="152400" cy="152400"/>
            <wp:effectExtent l="0" t="0" r="0" b="0"/>
            <wp:docPr id="4" name="Picture 4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E0B">
        <w:rPr>
          <w:sz w:val="32"/>
          <w:szCs w:val="32"/>
        </w:rPr>
        <w:drawing>
          <wp:inline distT="0" distB="0" distL="0" distR="0" wp14:anchorId="544ADD3C" wp14:editId="57163B62">
            <wp:extent cx="152400" cy="152400"/>
            <wp:effectExtent l="0" t="0" r="0" b="0"/>
            <wp:docPr id="3" name="Picture 3" descr="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تم عقد ندوة بعنوان "الانحرافات السلوكية لدى الاناث " للمحاضر ا.م.د نشوه أحمد حسين أستاذ مساعد تمريض الصحة النفسية ومدير الوحدة وذلك اليوم الاحد ٣/٣ بقاعة المناقشات الساعة العاشرة ونصف صباحاً والتي كانت محاورها كالتالي</w:t>
      </w:r>
      <w:r w:rsidRPr="00996E0B">
        <w:rPr>
          <w:sz w:val="32"/>
          <w:szCs w:val="32"/>
        </w:rPr>
        <w:t xml:space="preserve"> :</w:t>
      </w:r>
      <w:r w:rsidRPr="00996E0B">
        <w:rPr>
          <w:sz w:val="32"/>
          <w:szCs w:val="32"/>
        </w:rPr>
        <w:drawing>
          <wp:inline distT="0" distB="0" distL="0" distR="0" wp14:anchorId="66204C0B" wp14:editId="00123F95">
            <wp:extent cx="152400" cy="152400"/>
            <wp:effectExtent l="0" t="0" r="0" b="0"/>
            <wp:docPr id="2" name="Picture 2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 xml:space="preserve">ـ تعريف الإنحراف السلوكي 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العوامل الإجتماعية والثقافية التي تؤثر على سلوك الإناث</w:t>
      </w:r>
      <w:r w:rsidRPr="00996E0B">
        <w:rPr>
          <w:sz w:val="32"/>
          <w:szCs w:val="32"/>
        </w:rPr>
        <w:t>.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كيفية تأثير الإنحراف السلوكي علي المجتمع والعلاقات الإجتماعية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التحديات النفسية والعقلية التي قد تواجه الإناث وتؤدي إلى انحرافات سلوكية</w:t>
      </w:r>
      <w:r w:rsidRPr="00996E0B">
        <w:rPr>
          <w:sz w:val="32"/>
          <w:szCs w:val="32"/>
        </w:rPr>
        <w:t>.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الأساليب والبرامج التي تهدف إلي تغيير النفسي والاجتماعي في السلوك المنحرف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التأثيرات النفسية والاجتماعية للتمييز الجنسي والمعايير الثقافية</w:t>
      </w:r>
      <w:r w:rsidRPr="00996E0B">
        <w:rPr>
          <w:sz w:val="32"/>
          <w:szCs w:val="32"/>
        </w:rPr>
        <w:t>.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 xml:space="preserve">ـ كيفية التصدى للتمييز الجنسي وتعزيز المساواة في المجتمع 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>ـ كيفية تغيير القيم والاتجاهات الاجتماعية يمكن أن يوثر في السلوك المنحرف</w:t>
      </w:r>
      <w:r w:rsidRPr="00996E0B">
        <w:rPr>
          <w:sz w:val="32"/>
          <w:szCs w:val="32"/>
        </w:rPr>
        <w:t xml:space="preserve"> .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</w:rPr>
        <w:t>_</w:t>
      </w:r>
      <w:r w:rsidRPr="00996E0B">
        <w:rPr>
          <w:sz w:val="32"/>
          <w:szCs w:val="32"/>
          <w:rtl/>
        </w:rPr>
        <w:t xml:space="preserve">نماذج النساء اللاتي نجحن في التغلب علي الانحراف وتحقيق التحول الاجتماعي </w:t>
      </w:r>
    </w:p>
    <w:p w:rsidR="00996E0B" w:rsidRPr="00996E0B" w:rsidRDefault="00996E0B" w:rsidP="00996E0B">
      <w:pPr>
        <w:jc w:val="both"/>
        <w:rPr>
          <w:sz w:val="32"/>
          <w:szCs w:val="32"/>
        </w:rPr>
      </w:pPr>
      <w:r w:rsidRPr="00996E0B">
        <w:rPr>
          <w:sz w:val="32"/>
          <w:szCs w:val="32"/>
          <w:rtl/>
        </w:rPr>
        <w:t xml:space="preserve">وقد أشاد الحضور بالندوة فشكرا للحضور الكريم وعلي رأسهم ا.م.د سامية فاروق </w:t>
      </w:r>
      <w:r w:rsidRPr="00996E0B">
        <w:rPr>
          <w:sz w:val="32"/>
          <w:szCs w:val="32"/>
        </w:rPr>
        <w:drawing>
          <wp:inline distT="0" distB="0" distL="0" distR="0" wp14:anchorId="571DD4B9" wp14:editId="2E76B3BF">
            <wp:extent cx="152400" cy="152400"/>
            <wp:effectExtent l="0" t="0" r="0" b="0"/>
            <wp:docPr id="1" name="Picture 1" descr="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0B" w:rsidRDefault="00996E0B" w:rsidP="00996E0B"/>
    <w:p w:rsidR="00F2771E" w:rsidRPr="00996E0B" w:rsidRDefault="00996E0B" w:rsidP="00996E0B">
      <w:r>
        <w:rPr>
          <w:noProof/>
          <w:sz w:val="32"/>
          <w:szCs w:val="32"/>
        </w:rPr>
        <w:lastRenderedPageBreak/>
        <w:drawing>
          <wp:inline distT="0" distB="0" distL="0" distR="0" wp14:anchorId="496E23D5" wp14:editId="21616DC2">
            <wp:extent cx="5268474" cy="2960914"/>
            <wp:effectExtent l="0" t="0" r="8890" b="0"/>
            <wp:docPr id="6" name="Picture 6" descr="E:\البوابة الالكترونية\شغل ترم تانى23-24\الانحرافات السلوك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البوابة الالكترونية\شغل ترم تانى23-24\الانحرافات السلوكي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296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5268680" cy="5279572"/>
            <wp:effectExtent l="0" t="0" r="8255" b="0"/>
            <wp:docPr id="7" name="Picture 7" descr="E:\البوابة الالكترونية\شغل ترم تانى23-24\انحاف سلوك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البوابة الالكترونية\شغل ترم تانى23-24\انحاف سلوكى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527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771E" w:rsidRPr="00996E0B" w:rsidSect="00996E0B">
      <w:pgSz w:w="11906" w:h="16838"/>
      <w:pgMar w:top="1440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1A"/>
    <w:rsid w:val="00996E0B"/>
    <w:rsid w:val="00A07595"/>
    <w:rsid w:val="00D9581A"/>
    <w:rsid w:val="00F2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1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2024-03-04T21:19:00Z</dcterms:created>
  <dcterms:modified xsi:type="dcterms:W3CDTF">2024-03-04T21:21:00Z</dcterms:modified>
</cp:coreProperties>
</file>