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03B" w:rsidRPr="0003403B" w:rsidRDefault="0003403B" w:rsidP="0003403B">
      <w:pPr>
        <w:spacing w:after="0" w:line="360" w:lineRule="auto"/>
        <w:jc w:val="center"/>
        <w:rPr>
          <w:rFonts w:asciiTheme="majorBidi" w:hAnsiTheme="majorBidi" w:cstheme="majorBidi"/>
          <w:sz w:val="32"/>
          <w:szCs w:val="32"/>
          <w:rtl/>
        </w:rPr>
      </w:pPr>
      <w:bookmarkStart w:id="0" w:name="_GoBack"/>
      <w:bookmarkEnd w:id="0"/>
      <w:r w:rsidRPr="0003403B">
        <w:rPr>
          <w:rFonts w:asciiTheme="majorBidi" w:hAnsiTheme="majorBidi" w:cstheme="majorBidi"/>
          <w:sz w:val="32"/>
          <w:szCs w:val="32"/>
          <w:rtl/>
        </w:rPr>
        <w:t>تحت رعاية</w:t>
      </w:r>
    </w:p>
    <w:p w:rsidR="0003403B" w:rsidRPr="0003403B" w:rsidRDefault="0003403B" w:rsidP="0003403B">
      <w:pPr>
        <w:spacing w:after="0" w:line="360" w:lineRule="auto"/>
        <w:jc w:val="center"/>
        <w:rPr>
          <w:rFonts w:asciiTheme="majorBidi" w:hAnsiTheme="majorBidi" w:cstheme="majorBidi"/>
          <w:sz w:val="32"/>
          <w:szCs w:val="32"/>
          <w:rtl/>
        </w:rPr>
      </w:pPr>
      <w:r w:rsidRPr="0003403B">
        <w:rPr>
          <w:rFonts w:asciiTheme="majorBidi" w:hAnsiTheme="majorBidi" w:cstheme="majorBidi"/>
          <w:sz w:val="32"/>
          <w:szCs w:val="32"/>
          <w:rtl/>
        </w:rPr>
        <w:t>ا.د /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03403B">
        <w:rPr>
          <w:rFonts w:asciiTheme="majorBidi" w:hAnsiTheme="majorBidi" w:cstheme="majorBidi"/>
          <w:sz w:val="32"/>
          <w:szCs w:val="32"/>
          <w:rtl/>
        </w:rPr>
        <w:t>نادية محمد طه عميد الكلية</w:t>
      </w:r>
    </w:p>
    <w:p w:rsidR="0003403B" w:rsidRPr="0003403B" w:rsidRDefault="0003403B" w:rsidP="0003403B">
      <w:pPr>
        <w:spacing w:after="0" w:line="360" w:lineRule="auto"/>
        <w:jc w:val="center"/>
        <w:rPr>
          <w:rFonts w:asciiTheme="majorBidi" w:hAnsiTheme="majorBidi" w:cstheme="majorBidi"/>
          <w:sz w:val="32"/>
          <w:szCs w:val="32"/>
          <w:rtl/>
        </w:rPr>
      </w:pPr>
      <w:r w:rsidRPr="0003403B">
        <w:rPr>
          <w:rFonts w:asciiTheme="majorBidi" w:hAnsiTheme="majorBidi" w:cstheme="majorBidi"/>
          <w:sz w:val="32"/>
          <w:szCs w:val="32"/>
          <w:rtl/>
        </w:rPr>
        <w:t>ا.د /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03403B">
        <w:rPr>
          <w:rFonts w:asciiTheme="majorBidi" w:hAnsiTheme="majorBidi" w:cstheme="majorBidi"/>
          <w:sz w:val="32"/>
          <w:szCs w:val="32"/>
          <w:rtl/>
        </w:rPr>
        <w:t>حنان عمارة رئيس قسم تمريض النساء والتوليد</w:t>
      </w:r>
    </w:p>
    <w:p w:rsidR="0003403B" w:rsidRPr="0003403B" w:rsidRDefault="0003403B" w:rsidP="0003403B">
      <w:pPr>
        <w:spacing w:after="0" w:line="360" w:lineRule="auto"/>
        <w:jc w:val="center"/>
        <w:rPr>
          <w:rFonts w:asciiTheme="majorBidi" w:hAnsiTheme="majorBidi" w:cstheme="majorBidi"/>
          <w:sz w:val="32"/>
          <w:szCs w:val="32"/>
          <w:rtl/>
        </w:rPr>
      </w:pPr>
      <w:r w:rsidRPr="0003403B">
        <w:rPr>
          <w:rFonts w:asciiTheme="majorBidi" w:hAnsiTheme="majorBidi" w:cstheme="majorBidi"/>
          <w:sz w:val="32"/>
          <w:szCs w:val="32"/>
          <w:rtl/>
        </w:rPr>
        <w:t>تم تكريم الطلاب والطالبات المتفوقين في مادة تمريض النساء والتوليد عن العام الجامعي ٢٠٢٣ /٢٠٢٤</w:t>
      </w:r>
    </w:p>
    <w:p w:rsidR="002F3ABA" w:rsidRPr="0003403B" w:rsidRDefault="0003403B" w:rsidP="0003403B">
      <w:pPr>
        <w:spacing w:after="0" w:line="360" w:lineRule="auto"/>
        <w:jc w:val="center"/>
        <w:rPr>
          <w:rFonts w:asciiTheme="majorBidi" w:hAnsiTheme="majorBidi" w:cstheme="majorBidi"/>
          <w:sz w:val="32"/>
          <w:szCs w:val="32"/>
          <w:rtl/>
        </w:rPr>
      </w:pPr>
      <w:r w:rsidRPr="0003403B">
        <w:rPr>
          <w:rFonts w:asciiTheme="majorBidi" w:hAnsiTheme="majorBidi" w:cstheme="majorBidi"/>
          <w:sz w:val="32"/>
          <w:szCs w:val="32"/>
          <w:rtl/>
        </w:rPr>
        <w:t>يوم الثلاثاء الموافق ١ اكتوبر ٢٠٢٤ بقاعة المناقشات بالكلية</w:t>
      </w:r>
    </w:p>
    <w:p w:rsidR="0003403B" w:rsidRDefault="0003403B" w:rsidP="0003403B">
      <w:pPr>
        <w:spacing w:after="0" w:line="360" w:lineRule="auto"/>
        <w:jc w:val="center"/>
        <w:rPr>
          <w:rFonts w:asciiTheme="majorBidi" w:hAnsiTheme="majorBidi" w:cstheme="majorBidi" w:hint="cs"/>
          <w:sz w:val="32"/>
          <w:szCs w:val="32"/>
          <w:rtl/>
        </w:rPr>
      </w:pPr>
      <w:r w:rsidRPr="0003403B">
        <w:rPr>
          <w:rFonts w:asciiTheme="majorBidi" w:hAnsiTheme="majorBidi" w:cstheme="majorBidi"/>
          <w:sz w:val="32"/>
          <w:szCs w:val="32"/>
          <w:rtl/>
        </w:rPr>
        <w:t>بالاضافة الي تكريم أعضاء هيئة التدريس ومعاونيهم بقسم تمريض النساء والتوليد  تكليلاً لجهودهم المبذولة في العملية التدريسية وكذلك بمناسبة ترقى بعض الاعضاء الي درجة استاذ واستاذ مساعد خلال عام ٢٠٢٣ /٢٠٢٤</w:t>
      </w:r>
    </w:p>
    <w:p w:rsidR="0003403B" w:rsidRDefault="0003403B" w:rsidP="0003403B">
      <w:pPr>
        <w:tabs>
          <w:tab w:val="left" w:pos="3566"/>
        </w:tabs>
        <w:spacing w:after="0" w:line="360" w:lineRule="auto"/>
        <w:rPr>
          <w:rFonts w:asciiTheme="majorBidi" w:hAnsiTheme="majorBidi" w:cstheme="majorBidi" w:hint="cs"/>
          <w:sz w:val="32"/>
          <w:szCs w:val="32"/>
          <w:rtl/>
        </w:rPr>
      </w:pPr>
      <w:r>
        <w:rPr>
          <w:rFonts w:asciiTheme="majorBidi" w:hAnsiTheme="majorBidi" w:cstheme="majorBidi"/>
          <w:sz w:val="32"/>
          <w:szCs w:val="32"/>
          <w:rtl/>
        </w:rPr>
        <w:tab/>
      </w:r>
      <w:r>
        <w:rPr>
          <w:rFonts w:asciiTheme="majorBidi" w:hAnsiTheme="majorBidi" w:cstheme="majorBidi"/>
          <w:noProof/>
          <w:sz w:val="32"/>
          <w:szCs w:val="32"/>
          <w:rtl/>
        </w:rPr>
        <w:drawing>
          <wp:inline distT="0" distB="0" distL="0" distR="0" wp14:anchorId="66D2C76D" wp14:editId="3F398CDF">
            <wp:extent cx="5267325" cy="2334895"/>
            <wp:effectExtent l="0" t="0" r="952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403B" w:rsidRDefault="0003403B" w:rsidP="0003403B">
      <w:pPr>
        <w:tabs>
          <w:tab w:val="left" w:pos="3566"/>
        </w:tabs>
        <w:spacing w:after="0" w:line="360" w:lineRule="auto"/>
        <w:rPr>
          <w:rFonts w:asciiTheme="majorBidi" w:hAnsiTheme="majorBidi" w:cstheme="majorBidi" w:hint="cs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3E2A493C">
            <wp:extent cx="5267325" cy="238379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403B" w:rsidRPr="0003403B" w:rsidRDefault="0003403B" w:rsidP="0003403B">
      <w:pPr>
        <w:spacing w:after="0" w:line="36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lastRenderedPageBreak/>
        <w:drawing>
          <wp:inline distT="0" distB="0" distL="0" distR="0">
            <wp:extent cx="5267325" cy="7019925"/>
            <wp:effectExtent l="0" t="0" r="9525" b="9525"/>
            <wp:docPr id="1" name="Picture 1" descr="E:\البوابة الالكترونية\شغل  فصل اول 24-25\نسا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بوابة الالكترونية\شغل  فصل اول 24-25\نسا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403B" w:rsidRPr="0003403B" w:rsidSect="0003403B">
      <w:pgSz w:w="11906" w:h="16838"/>
      <w:pgMar w:top="1440" w:right="1800" w:bottom="709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828"/>
    <w:rsid w:val="0003403B"/>
    <w:rsid w:val="002F3ABA"/>
    <w:rsid w:val="00961C1E"/>
    <w:rsid w:val="009A2828"/>
    <w:rsid w:val="00A0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0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0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2024-10-14T18:07:00Z</dcterms:created>
  <dcterms:modified xsi:type="dcterms:W3CDTF">2024-10-14T18:07:00Z</dcterms:modified>
</cp:coreProperties>
</file>