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تحت رعاية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معالي الأستاذة الدكتورة نادية محمد طه-عميد الكلية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ا.د /أماني حامد جاد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وكيل الكلية لشئون خدمة المجتمع وتنمية البيئة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ا. د/ حنان عمارة رئيس قسم تمريض النساء والولادة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ا. م. د/ نورا غنيم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مدير وحدة الصحة الإنجابية وتنظيم الأسرة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تم عقد ندوه تثقيفية لطالبات كلية التمريض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جامعة الزقازيق تحت عنوان</w:t>
      </w:r>
      <w:r w:rsidRPr="00062777">
        <w:rPr>
          <w:rFonts w:asciiTheme="majorBidi" w:hAnsiTheme="majorBidi" w:cstheme="majorBidi"/>
          <w:sz w:val="36"/>
          <w:szCs w:val="36"/>
        </w:rPr>
        <w:t>: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تكنولوجيا تجميد البويضات لتفادي العقم مستقبلاً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يوم الأحد الموافق ١٦ فبراير ٢٠٢٥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حاضرت في تلك الندوة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د/ نورا غنيم مدير الوحدة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بمعاونة د/ايمان رمضان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احد اعضاء فريق الاستبيانات بالوحدة والتى قامت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بتغطية فعاليات الندوة وتوزيع الاستمارات على الطلاب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مع الاستعانة بكتيب تعليمي من إعداد د/إسراء ابراهيم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علي مدرس مساعد تمريض النساء والولادة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والمُعد خصيصاً كجزء من برنامج تعليمي قامت بتنفيذه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أثناء رسالة الماجستير الخاصة بها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ومن أهم العناصر التي تناولتها الندوة</w:t>
      </w:r>
      <w:r w:rsidRPr="00062777">
        <w:rPr>
          <w:rFonts w:asciiTheme="majorBidi" w:hAnsiTheme="majorBidi" w:cstheme="majorBidi"/>
          <w:sz w:val="36"/>
          <w:szCs w:val="36"/>
        </w:rPr>
        <w:t xml:space="preserve"> :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lastRenderedPageBreak/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ما المقصود بتكنولوجيا حفظ البويضات بالتبريد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ما هي انواع تجميد البويضات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الفئة العمرية الأمثل لإجراء تقنية تجميد البويضات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العوامل التي تساهم بشكل فعال في زيادة نسبة نجاح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العملية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ما هي الضوابط الشرعية والإجراءات ذات الصلة بتقنية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تجميد البويضات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الآليات المتبعة أثناء إجراء تجميد البويضات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انواع العقاقير المستخدمة في تحفيز المبيض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التحاليل والفحوصات المطلوبة قبيل الإقدام على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إجراء عملية تجميد البويضات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المضاعفات الناجمة عن إجراء تقنية تجميد البويضات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</w:rPr>
        <w:t xml:space="preserve">* </w:t>
      </w:r>
      <w:r w:rsidRPr="00062777">
        <w:rPr>
          <w:rFonts w:asciiTheme="majorBidi" w:hAnsiTheme="majorBidi" w:cstheme="majorBidi"/>
          <w:sz w:val="36"/>
          <w:szCs w:val="36"/>
          <w:rtl/>
        </w:rPr>
        <w:t>دور التمريض قبل وأثناء وبعد إجراء تقنية تجميد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البويضات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وأشاد الطلاب بحداثة وأهمية الموضوع وضرورة زيادة</w:t>
      </w: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التوعية بشأنه وتنفيذ برامج تعليمية على نطاق أوسع</w:t>
      </w:r>
    </w:p>
    <w:p w:rsidR="00062777" w:rsidRDefault="00062777" w:rsidP="00062777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  <w:r w:rsidRPr="00062777">
        <w:rPr>
          <w:rFonts w:asciiTheme="majorBidi" w:hAnsiTheme="majorBidi" w:cstheme="majorBidi"/>
          <w:sz w:val="36"/>
          <w:szCs w:val="36"/>
          <w:rtl/>
        </w:rPr>
        <w:t>بخصوص تلك التقنية الحديثة</w:t>
      </w:r>
    </w:p>
    <w:p w:rsidR="00062777" w:rsidRDefault="00062777" w:rsidP="00062777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</w:p>
    <w:p w:rsidR="00062777" w:rsidRDefault="00062777" w:rsidP="00062777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</w:p>
    <w:p w:rsidR="00062777" w:rsidRDefault="00062777" w:rsidP="00062777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</w:p>
    <w:p w:rsidR="00062777" w:rsidRDefault="00062777" w:rsidP="00062777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</w:p>
    <w:p w:rsidR="00062777" w:rsidRPr="00062777" w:rsidRDefault="00062777" w:rsidP="00062777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lastRenderedPageBreak/>
        <w:drawing>
          <wp:inline distT="0" distB="0" distL="0" distR="0">
            <wp:extent cx="5268595" cy="4060190"/>
            <wp:effectExtent l="0" t="0" r="8255" b="0"/>
            <wp:docPr id="1" name="Picture 1" descr="E:\البوابة الالكترونية\شغل فصل تانى24-25\تجميد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تجميد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268595" cy="2961005"/>
            <wp:effectExtent l="0" t="0" r="8255" b="0"/>
            <wp:docPr id="2" name="Picture 2" descr="E:\البوابة الالكترونية\شغل فصل تانى24-25\تجميد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تجميد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>
            <wp:extent cx="5268595" cy="3951605"/>
            <wp:effectExtent l="0" t="0" r="8255" b="0"/>
            <wp:docPr id="3" name="Picture 3" descr="E:\البوابة الالكترونية\شغل فصل تانى24-25\تجميد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تجميد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268595" cy="3951605"/>
            <wp:effectExtent l="0" t="0" r="8255" b="0"/>
            <wp:docPr id="4" name="Picture 4" descr="E:\البوابة الالكترونية\شغل فصل تانى24-25\تج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فصل تانى24-25\تجمي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>
            <wp:extent cx="5268595" cy="5693410"/>
            <wp:effectExtent l="0" t="0" r="8255" b="2540"/>
            <wp:docPr id="5" name="Picture 5" descr="E:\البوابة الالكترونية\شغل فصل تانى24-25\تجمي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فصل تانى24-25\تجميد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569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4FE8" w:rsidRDefault="002B4FE8"/>
    <w:sectPr w:rsidR="002B4FE8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AA"/>
    <w:rsid w:val="00062777"/>
    <w:rsid w:val="002B4FE8"/>
    <w:rsid w:val="007555D7"/>
    <w:rsid w:val="009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2025-02-21T15:53:00Z</dcterms:created>
  <dcterms:modified xsi:type="dcterms:W3CDTF">2025-02-21T15:54:00Z</dcterms:modified>
</cp:coreProperties>
</file>