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D9A" w:rsidRPr="00851D9A" w:rsidRDefault="00851D9A" w:rsidP="00851D9A">
      <w:pPr>
        <w:jc w:val="center"/>
        <w:rPr>
          <w:rFonts w:asciiTheme="majorBidi" w:hAnsiTheme="majorBidi" w:cstheme="majorBidi"/>
          <w:sz w:val="32"/>
          <w:szCs w:val="32"/>
          <w:rtl/>
        </w:rPr>
      </w:pPr>
      <w:r w:rsidRPr="00851D9A">
        <w:rPr>
          <w:rFonts w:asciiTheme="majorBidi" w:hAnsiTheme="majorBidi" w:cstheme="majorBidi"/>
          <w:sz w:val="32"/>
          <w:szCs w:val="32"/>
          <w:rtl/>
        </w:rPr>
        <w:t xml:space="preserve">إعتماد الفريق البحثي  </w:t>
      </w:r>
      <w:proofErr w:type="spellStart"/>
      <w:r w:rsidRPr="00851D9A">
        <w:rPr>
          <w:rFonts w:asciiTheme="majorBidi" w:hAnsiTheme="majorBidi" w:cstheme="majorBidi"/>
          <w:sz w:val="32"/>
          <w:szCs w:val="32"/>
        </w:rPr>
        <w:t>Zagazig</w:t>
      </w:r>
      <w:proofErr w:type="spellEnd"/>
      <w:r w:rsidRPr="00851D9A">
        <w:rPr>
          <w:rFonts w:asciiTheme="majorBidi" w:hAnsiTheme="majorBidi" w:cstheme="majorBidi"/>
          <w:sz w:val="32"/>
          <w:szCs w:val="32"/>
        </w:rPr>
        <w:t xml:space="preserve"> Nursing Research Mentoring Hub – ZNRMH</w:t>
      </w:r>
      <w:r w:rsidRPr="00851D9A">
        <w:rPr>
          <w:rFonts w:asciiTheme="majorBidi" w:hAnsiTheme="majorBidi" w:cstheme="majorBidi"/>
          <w:sz w:val="32"/>
          <w:szCs w:val="32"/>
          <w:rtl/>
        </w:rPr>
        <w:t xml:space="preserve">  كأول فريق بحثي رسمي تابع لوحدة مناهضة العنف ضد المرأة بكلية التمريض – جامعة الزقازيق، من مجلس الكلية رقم ١٦٦ المنعقد يوم الثلاثاء الموافق ١١/٣/٢٠٢٥</w:t>
      </w:r>
    </w:p>
    <w:p w:rsidR="00851D9A" w:rsidRPr="00851D9A" w:rsidRDefault="00851D9A" w:rsidP="00851D9A">
      <w:pPr>
        <w:jc w:val="center"/>
        <w:rPr>
          <w:rFonts w:asciiTheme="majorBidi" w:hAnsiTheme="majorBidi" w:hint="cs"/>
          <w:sz w:val="32"/>
          <w:szCs w:val="32"/>
          <w:rtl/>
          <w:lang w:bidi="ar-EG"/>
        </w:rPr>
      </w:pPr>
      <w:r w:rsidRPr="00851D9A">
        <w:rPr>
          <w:rFonts w:asciiTheme="majorBidi" w:hAnsiTheme="majorBidi" w:cstheme="majorBidi"/>
          <w:sz w:val="32"/>
          <w:szCs w:val="32"/>
          <w:rtl/>
        </w:rPr>
        <w:t>بما يتيح لنا العمل بصورة مؤسسية منظمة، ويعزز قدرتنا على مواصلة أنشطتنا البحثية والتدريبية، ويسهم في دعم أهداف وحدة مناهضة العنف ضد المرأة.</w:t>
      </w:r>
    </w:p>
    <w:p w:rsidR="00851D9A" w:rsidRPr="00851D9A" w:rsidRDefault="00851D9A" w:rsidP="00851D9A">
      <w:pPr>
        <w:jc w:val="center"/>
        <w:rPr>
          <w:rFonts w:asciiTheme="majorBidi" w:hAnsiTheme="majorBidi" w:cstheme="majorBidi"/>
          <w:sz w:val="32"/>
          <w:szCs w:val="32"/>
          <w:rtl/>
        </w:rPr>
      </w:pPr>
      <w:r w:rsidRPr="00851D9A">
        <w:rPr>
          <w:rFonts w:asciiTheme="majorBidi" w:hAnsiTheme="majorBidi" w:cstheme="majorBidi"/>
          <w:sz w:val="32"/>
          <w:szCs w:val="32"/>
          <w:rtl/>
        </w:rPr>
        <w:t>يعمل الفريق على تحقيق عدة أهداف رئيسية، منها:</w:t>
      </w:r>
    </w:p>
    <w:p w:rsidR="00851D9A" w:rsidRPr="00851D9A" w:rsidRDefault="00851D9A" w:rsidP="00851D9A">
      <w:pPr>
        <w:jc w:val="center"/>
        <w:rPr>
          <w:rFonts w:asciiTheme="majorBidi" w:hAnsiTheme="majorBidi" w:cstheme="majorBidi"/>
          <w:sz w:val="32"/>
          <w:szCs w:val="32"/>
          <w:rtl/>
        </w:rPr>
      </w:pPr>
      <w:r w:rsidRPr="00851D9A">
        <w:rPr>
          <w:rFonts w:asciiTheme="majorBidi" w:hAnsiTheme="majorBidi" w:cstheme="majorBidi"/>
          <w:sz w:val="32"/>
          <w:szCs w:val="32"/>
          <w:rtl/>
        </w:rPr>
        <w:t xml:space="preserve">إجراء أبحاث علمية رصينة تستند إلى منهجيات بحثية متقدمة، وتتناول موضوعات تخدم المجتمع وتسهم في تطوير الممارسات التمريضية والصحية.  </w:t>
      </w:r>
    </w:p>
    <w:p w:rsidR="00851D9A" w:rsidRPr="00851D9A" w:rsidRDefault="00851D9A" w:rsidP="00851D9A">
      <w:pPr>
        <w:jc w:val="center"/>
        <w:rPr>
          <w:rFonts w:asciiTheme="majorBidi" w:hAnsiTheme="majorBidi" w:cstheme="majorBidi"/>
          <w:sz w:val="32"/>
          <w:szCs w:val="32"/>
          <w:rtl/>
        </w:rPr>
      </w:pPr>
      <w:r w:rsidRPr="00851D9A">
        <w:rPr>
          <w:rFonts w:asciiTheme="majorBidi" w:hAnsiTheme="majorBidi" w:cstheme="majorBidi"/>
          <w:sz w:val="32"/>
          <w:szCs w:val="32"/>
          <w:rtl/>
        </w:rPr>
        <w:t xml:space="preserve">تطوير مهارات وقدرات أعضاء الفريق باستمرار من خلال توفير دورات تدريبية وورش عمل متخصصة في مجالات البحث العلمي، مثل تصميم الدراسات، وكتابة الأبحاث، وتحليل البيانات، والنشر الدولي. </w:t>
      </w:r>
    </w:p>
    <w:p w:rsidR="00851D9A" w:rsidRPr="00851D9A" w:rsidRDefault="00851D9A" w:rsidP="00851D9A">
      <w:pPr>
        <w:jc w:val="center"/>
        <w:rPr>
          <w:rFonts w:asciiTheme="majorBidi" w:hAnsiTheme="majorBidi" w:cstheme="majorBidi"/>
          <w:sz w:val="32"/>
          <w:szCs w:val="32"/>
          <w:rtl/>
        </w:rPr>
      </w:pPr>
      <w:r w:rsidRPr="00851D9A">
        <w:rPr>
          <w:rFonts w:asciiTheme="majorBidi" w:hAnsiTheme="majorBidi" w:cstheme="majorBidi"/>
          <w:sz w:val="32"/>
          <w:szCs w:val="32"/>
          <w:rtl/>
        </w:rPr>
        <w:t>تعزيز التعاون البحثي بين التخصصات المختلفة، وتشجيع العمل الجماعي الذي يسهم في تقديم حلول متكاملة ومستدامة للقضايا الصحية والمجتمعية.</w:t>
      </w:r>
    </w:p>
    <w:p w:rsidR="00851D9A" w:rsidRPr="00851D9A" w:rsidRDefault="00851D9A" w:rsidP="00851D9A">
      <w:pPr>
        <w:jc w:val="center"/>
        <w:rPr>
          <w:rFonts w:asciiTheme="majorBidi" w:hAnsiTheme="majorBidi" w:cstheme="majorBidi"/>
          <w:sz w:val="32"/>
          <w:szCs w:val="32"/>
          <w:rtl/>
        </w:rPr>
      </w:pPr>
      <w:r w:rsidRPr="00851D9A">
        <w:rPr>
          <w:rFonts w:asciiTheme="majorBidi" w:hAnsiTheme="majorBidi" w:cstheme="majorBidi"/>
          <w:sz w:val="32"/>
          <w:szCs w:val="32"/>
          <w:rtl/>
        </w:rPr>
        <w:t xml:space="preserve">وقد بدأ الفريق بالفعل نشاطه البحثي بشكل فعّال، وحقق إنجازات متميزة تمثلت في نشر أبحاث دولية محكمة في مجلات علمية مرموقة، ما يعكس جدية أعضاء الفريق والتزامهم بالمعايير البحثية العالمية، ورغبتهم في إحداث تأثير إيجابي ملموس في المجتمع الأكاديمي والمهني. </w:t>
      </w:r>
    </w:p>
    <w:p w:rsidR="00851D9A" w:rsidRPr="00851D9A" w:rsidRDefault="00851D9A" w:rsidP="00851D9A">
      <w:pPr>
        <w:jc w:val="center"/>
        <w:rPr>
          <w:rFonts w:asciiTheme="majorBidi" w:hAnsiTheme="majorBidi" w:cstheme="majorBidi"/>
          <w:sz w:val="32"/>
          <w:szCs w:val="32"/>
          <w:rtl/>
        </w:rPr>
      </w:pPr>
      <w:r w:rsidRPr="00851D9A">
        <w:rPr>
          <w:rFonts w:asciiTheme="majorBidi" w:hAnsiTheme="majorBidi" w:cstheme="majorBidi"/>
          <w:sz w:val="32"/>
          <w:szCs w:val="32"/>
          <w:rtl/>
        </w:rPr>
        <w:t>يضم فريق "</w:t>
      </w:r>
      <w:r w:rsidRPr="00851D9A">
        <w:rPr>
          <w:rFonts w:asciiTheme="majorBidi" w:hAnsiTheme="majorBidi" w:cstheme="majorBidi"/>
          <w:sz w:val="32"/>
          <w:szCs w:val="32"/>
        </w:rPr>
        <w:t>ZNRMH</w:t>
      </w:r>
      <w:r w:rsidRPr="00851D9A">
        <w:rPr>
          <w:rFonts w:asciiTheme="majorBidi" w:hAnsiTheme="majorBidi" w:cstheme="majorBidi"/>
          <w:sz w:val="32"/>
          <w:szCs w:val="32"/>
          <w:rtl/>
        </w:rPr>
        <w:t xml:space="preserve">" مجموعة متميزة من أعضاء هيئة التدريس والهيئة المعاونة والمتخصصين، الذين يجمعهم شغف البحث العلمي، والرغبة في تطوير أنفسهم ومجتمعهم، وهم:  </w:t>
      </w:r>
      <w:r w:rsidRPr="00851D9A">
        <w:rPr>
          <w:rFonts w:ascii="Times New Roman" w:hAnsi="Times New Roman" w:cs="Times New Roman"/>
          <w:sz w:val="32"/>
          <w:szCs w:val="32"/>
        </w:rPr>
        <w:t>🤔</w:t>
      </w:r>
    </w:p>
    <w:p w:rsidR="00851D9A" w:rsidRPr="00851D9A" w:rsidRDefault="00851D9A" w:rsidP="00851D9A">
      <w:pPr>
        <w:jc w:val="center"/>
        <w:rPr>
          <w:rFonts w:asciiTheme="majorBidi" w:hAnsiTheme="majorBidi" w:cstheme="majorBidi" w:hint="cs"/>
          <w:sz w:val="32"/>
          <w:szCs w:val="32"/>
          <w:rtl/>
          <w:lang w:bidi="ar-EG"/>
        </w:rPr>
      </w:pPr>
      <w:r w:rsidRPr="00851D9A">
        <w:rPr>
          <w:rFonts w:asciiTheme="majorBidi" w:hAnsiTheme="majorBidi" w:cstheme="majorBidi"/>
          <w:sz w:val="32"/>
          <w:szCs w:val="32"/>
          <w:rtl/>
        </w:rPr>
        <w:t xml:space="preserve">أ. د. فاطمة محمد – أستاذ ورئيس قسم تمريض صحة المجتمع     </w:t>
      </w:r>
      <w:r w:rsidRPr="00851D9A">
        <w:rPr>
          <w:rFonts w:asciiTheme="majorBidi" w:hAnsiTheme="majorBidi" w:cstheme="majorBidi"/>
          <w:sz w:val="32"/>
          <w:szCs w:val="32"/>
        </w:rPr>
        <w:t>Mentor</w:t>
      </w:r>
    </w:p>
    <w:p w:rsidR="00851D9A" w:rsidRPr="00851D9A" w:rsidRDefault="00851D9A" w:rsidP="00851D9A">
      <w:pPr>
        <w:jc w:val="center"/>
        <w:rPr>
          <w:rFonts w:asciiTheme="majorBidi" w:hAnsiTheme="majorBidi" w:cstheme="majorBidi" w:hint="cs"/>
          <w:sz w:val="32"/>
          <w:szCs w:val="32"/>
          <w:rtl/>
          <w:lang w:bidi="ar-EG"/>
        </w:rPr>
      </w:pPr>
      <w:r w:rsidRPr="00851D9A">
        <w:rPr>
          <w:rFonts w:asciiTheme="majorBidi" w:hAnsiTheme="majorBidi" w:cstheme="majorBidi"/>
          <w:sz w:val="32"/>
          <w:szCs w:val="32"/>
          <w:rtl/>
        </w:rPr>
        <w:t xml:space="preserve">أ. م. د. نشوى أحمد حسين عبد الكريم – أستاذ مساعد تمريض الصحة النفسية   </w:t>
      </w:r>
      <w:r w:rsidRPr="00851D9A">
        <w:rPr>
          <w:rFonts w:asciiTheme="majorBidi" w:hAnsiTheme="majorBidi" w:cstheme="majorBidi"/>
          <w:sz w:val="32"/>
          <w:szCs w:val="32"/>
        </w:rPr>
        <w:t>Founder &amp; Mentor</w:t>
      </w:r>
    </w:p>
    <w:p w:rsidR="00851D9A" w:rsidRDefault="00851D9A" w:rsidP="00851D9A">
      <w:pPr>
        <w:jc w:val="center"/>
        <w:rPr>
          <w:rFonts w:asciiTheme="majorBidi" w:hAnsiTheme="majorBidi" w:cstheme="majorBidi" w:hint="cs"/>
          <w:sz w:val="32"/>
          <w:szCs w:val="32"/>
          <w:rtl/>
        </w:rPr>
      </w:pPr>
      <w:r w:rsidRPr="00851D9A">
        <w:rPr>
          <w:rFonts w:asciiTheme="majorBidi" w:hAnsiTheme="majorBidi" w:cstheme="majorBidi"/>
          <w:sz w:val="32"/>
          <w:szCs w:val="32"/>
          <w:rtl/>
        </w:rPr>
        <w:t xml:space="preserve">م. م. غادة ناصر محمد محمود – مدرس مساعد تمريض الصحة النفسية  </w:t>
      </w:r>
      <w:r w:rsidRPr="00851D9A">
        <w:rPr>
          <w:rFonts w:asciiTheme="majorBidi" w:hAnsiTheme="majorBidi" w:cstheme="majorBidi"/>
          <w:sz w:val="32"/>
          <w:szCs w:val="32"/>
        </w:rPr>
        <w:t xml:space="preserve">Member  </w:t>
      </w:r>
    </w:p>
    <w:p w:rsidR="00851D9A" w:rsidRPr="00851D9A" w:rsidRDefault="00851D9A" w:rsidP="00851D9A">
      <w:pPr>
        <w:jc w:val="center"/>
        <w:rPr>
          <w:rFonts w:asciiTheme="majorBidi" w:hAnsiTheme="majorBidi" w:hint="cs"/>
          <w:sz w:val="32"/>
          <w:szCs w:val="32"/>
          <w:rtl/>
          <w:lang w:bidi="ar-EG"/>
        </w:rPr>
      </w:pPr>
      <w:r w:rsidRPr="00851D9A">
        <w:rPr>
          <w:rFonts w:asciiTheme="majorBidi" w:hAnsiTheme="majorBidi" w:cstheme="majorBidi"/>
          <w:sz w:val="32"/>
          <w:szCs w:val="32"/>
          <w:rtl/>
        </w:rPr>
        <w:t>م. م. داليا فؤاد محمد عمر – مدرس مساعد تمريض صحة المجتمع  (</w:t>
      </w:r>
      <w:r w:rsidRPr="00851D9A">
        <w:rPr>
          <w:rFonts w:asciiTheme="majorBidi" w:hAnsiTheme="majorBidi" w:cstheme="majorBidi"/>
          <w:sz w:val="32"/>
          <w:szCs w:val="32"/>
        </w:rPr>
        <w:t xml:space="preserve">Member)  </w:t>
      </w:r>
    </w:p>
    <w:p w:rsidR="00851D9A" w:rsidRPr="00851D9A" w:rsidRDefault="00851D9A" w:rsidP="00851D9A">
      <w:pPr>
        <w:jc w:val="center"/>
        <w:rPr>
          <w:rFonts w:asciiTheme="majorBidi" w:hAnsiTheme="majorBidi" w:hint="cs"/>
          <w:sz w:val="32"/>
          <w:szCs w:val="32"/>
          <w:rtl/>
          <w:lang w:bidi="ar-EG"/>
        </w:rPr>
      </w:pPr>
      <w:r w:rsidRPr="00851D9A">
        <w:rPr>
          <w:rFonts w:asciiTheme="majorBidi" w:hAnsiTheme="majorBidi" w:cstheme="majorBidi"/>
          <w:sz w:val="32"/>
          <w:szCs w:val="32"/>
          <w:rtl/>
        </w:rPr>
        <w:lastRenderedPageBreak/>
        <w:t xml:space="preserve">م. م. أسماء رجب محمد متولي – مدرس مساعد تمريض الصحة النفسية  </w:t>
      </w:r>
      <w:r w:rsidRPr="00851D9A">
        <w:rPr>
          <w:rFonts w:asciiTheme="majorBidi" w:hAnsiTheme="majorBidi" w:cstheme="majorBidi"/>
          <w:sz w:val="32"/>
          <w:szCs w:val="32"/>
        </w:rPr>
        <w:t xml:space="preserve">Member  </w:t>
      </w:r>
    </w:p>
    <w:p w:rsidR="00851D9A" w:rsidRPr="00851D9A" w:rsidRDefault="00851D9A" w:rsidP="00851D9A">
      <w:pPr>
        <w:jc w:val="center"/>
        <w:rPr>
          <w:rFonts w:asciiTheme="majorBidi" w:hAnsiTheme="majorBidi" w:cstheme="majorBidi"/>
          <w:sz w:val="32"/>
          <w:szCs w:val="32"/>
          <w:rtl/>
        </w:rPr>
      </w:pPr>
      <w:r w:rsidRPr="00851D9A">
        <w:rPr>
          <w:rFonts w:asciiTheme="majorBidi" w:hAnsiTheme="majorBidi" w:cstheme="majorBidi"/>
          <w:sz w:val="32"/>
          <w:szCs w:val="32"/>
          <w:rtl/>
        </w:rPr>
        <w:t xml:space="preserve">ياسمين محمد محمد عبد المنعم – معيدة بقسم تمريض صحة المجتمع  </w:t>
      </w:r>
      <w:r w:rsidRPr="00851D9A">
        <w:rPr>
          <w:rFonts w:asciiTheme="majorBidi" w:hAnsiTheme="majorBidi" w:cstheme="majorBidi"/>
          <w:sz w:val="32"/>
          <w:szCs w:val="32"/>
        </w:rPr>
        <w:t xml:space="preserve">Coordinator &amp; Member </w:t>
      </w:r>
    </w:p>
    <w:p w:rsidR="00851D9A" w:rsidRDefault="00851D9A" w:rsidP="00851D9A">
      <w:pPr>
        <w:jc w:val="center"/>
        <w:rPr>
          <w:rFonts w:asciiTheme="majorBidi" w:hAnsiTheme="majorBidi" w:cstheme="majorBidi" w:hint="cs"/>
          <w:sz w:val="32"/>
          <w:szCs w:val="32"/>
          <w:rtl/>
        </w:rPr>
      </w:pPr>
      <w:r w:rsidRPr="00851D9A">
        <w:rPr>
          <w:rFonts w:asciiTheme="majorBidi" w:hAnsiTheme="majorBidi" w:cstheme="majorBidi"/>
          <w:sz w:val="32"/>
          <w:szCs w:val="32"/>
          <w:rtl/>
        </w:rPr>
        <w:t xml:space="preserve">محمود أحمد عثمان السيد – أخصائي تمريض بمستشفيات جامعة الزقازيق  </w:t>
      </w:r>
      <w:r w:rsidRPr="00851D9A">
        <w:rPr>
          <w:rFonts w:asciiTheme="majorBidi" w:hAnsiTheme="majorBidi" w:cstheme="majorBidi"/>
          <w:sz w:val="32"/>
          <w:szCs w:val="32"/>
        </w:rPr>
        <w:t xml:space="preserve">Coordinator &amp; Member </w:t>
      </w:r>
    </w:p>
    <w:p w:rsidR="00851D9A" w:rsidRDefault="00851D9A" w:rsidP="00851D9A">
      <w:pPr>
        <w:jc w:val="center"/>
        <w:rPr>
          <w:rFonts w:asciiTheme="majorBidi" w:hAnsiTheme="majorBidi" w:cstheme="majorBidi" w:hint="cs"/>
          <w:sz w:val="32"/>
          <w:szCs w:val="32"/>
          <w:rtl/>
        </w:rPr>
      </w:pPr>
      <w:r w:rsidRPr="00851D9A">
        <w:rPr>
          <w:rFonts w:asciiTheme="majorBidi" w:hAnsiTheme="majorBidi" w:cstheme="majorBidi"/>
          <w:sz w:val="32"/>
          <w:szCs w:val="32"/>
          <w:rtl/>
        </w:rPr>
        <w:t xml:space="preserve">هبة محمد يوسف جاد – معيدة بقسم تمريض الصحة النفسية </w:t>
      </w:r>
      <w:r w:rsidRPr="00851D9A">
        <w:rPr>
          <w:rFonts w:asciiTheme="majorBidi" w:hAnsiTheme="majorBidi" w:cstheme="majorBidi"/>
          <w:sz w:val="32"/>
          <w:szCs w:val="32"/>
        </w:rPr>
        <w:t xml:space="preserve">Member </w:t>
      </w:r>
    </w:p>
    <w:p w:rsidR="00851D9A" w:rsidRDefault="00851D9A" w:rsidP="00851D9A">
      <w:pPr>
        <w:jc w:val="center"/>
        <w:rPr>
          <w:rFonts w:asciiTheme="majorBidi" w:hAnsiTheme="majorBidi" w:cstheme="majorBidi" w:hint="cs"/>
          <w:sz w:val="32"/>
          <w:szCs w:val="32"/>
          <w:rtl/>
          <w:lang w:bidi="ar-EG"/>
        </w:rPr>
      </w:pPr>
      <w:r w:rsidRPr="00851D9A">
        <w:rPr>
          <w:rFonts w:asciiTheme="majorBidi" w:hAnsiTheme="majorBidi" w:cstheme="majorBidi"/>
          <w:sz w:val="32"/>
          <w:szCs w:val="32"/>
          <w:rtl/>
        </w:rPr>
        <w:t xml:space="preserve">محمد أمجد طلبة أحمد – معيد بقسم تمريض المسنين  </w:t>
      </w:r>
      <w:r w:rsidRPr="00851D9A">
        <w:rPr>
          <w:rFonts w:asciiTheme="majorBidi" w:hAnsiTheme="majorBidi" w:cstheme="majorBidi"/>
          <w:sz w:val="32"/>
          <w:szCs w:val="32"/>
          <w:lang w:bidi="ar-EG"/>
        </w:rPr>
        <w:t>Member</w:t>
      </w:r>
    </w:p>
    <w:p w:rsidR="00851D9A" w:rsidRDefault="00851D9A" w:rsidP="00851D9A">
      <w:pPr>
        <w:jc w:val="center"/>
        <w:rPr>
          <w:rFonts w:asciiTheme="majorBidi" w:hAnsiTheme="majorBidi" w:cstheme="majorBidi" w:hint="cs"/>
          <w:sz w:val="32"/>
          <w:szCs w:val="32"/>
          <w:rtl/>
          <w:lang w:bidi="ar-EG"/>
        </w:rPr>
      </w:pPr>
    </w:p>
    <w:p w:rsidR="00851D9A" w:rsidRDefault="00851D9A" w:rsidP="00851D9A">
      <w:pPr>
        <w:jc w:val="center"/>
        <w:rPr>
          <w:rFonts w:asciiTheme="majorBidi" w:hAnsiTheme="majorBidi" w:cstheme="majorBidi" w:hint="cs"/>
          <w:sz w:val="32"/>
          <w:szCs w:val="32"/>
          <w:lang w:bidi="ar-EG"/>
        </w:rPr>
      </w:pPr>
      <w:r>
        <w:rPr>
          <w:rFonts w:asciiTheme="majorBidi" w:hAnsiTheme="majorBidi" w:cstheme="majorBidi" w:hint="cs"/>
          <w:noProof/>
          <w:sz w:val="32"/>
          <w:szCs w:val="32"/>
        </w:rPr>
        <w:drawing>
          <wp:inline distT="0" distB="0" distL="0" distR="0">
            <wp:extent cx="5262880" cy="1605280"/>
            <wp:effectExtent l="0" t="0" r="0" b="0"/>
            <wp:docPr id="3" name="Picture 3" descr="E:\البوابة الالكترونية\شغل فصل تانى24-25\اعتماد فريق بحث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البوابة الالكترونية\شغل فصل تانى24-25\اعتماد فريق بحثى.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2880" cy="1605280"/>
                    </a:xfrm>
                    <a:prstGeom prst="rect">
                      <a:avLst/>
                    </a:prstGeom>
                    <a:noFill/>
                    <a:ln>
                      <a:noFill/>
                    </a:ln>
                  </pic:spPr>
                </pic:pic>
              </a:graphicData>
            </a:graphic>
          </wp:inline>
        </w:drawing>
      </w:r>
      <w:bookmarkStart w:id="0" w:name="_GoBack"/>
      <w:bookmarkEnd w:id="0"/>
    </w:p>
    <w:p w:rsidR="00851D9A" w:rsidRPr="00851D9A" w:rsidRDefault="00851D9A" w:rsidP="00851D9A">
      <w:pPr>
        <w:jc w:val="center"/>
        <w:rPr>
          <w:rFonts w:asciiTheme="majorBidi" w:hAnsiTheme="majorBidi" w:hint="cs"/>
          <w:sz w:val="32"/>
          <w:szCs w:val="32"/>
          <w:rtl/>
          <w:lang w:bidi="ar-EG"/>
        </w:rPr>
      </w:pPr>
      <w:r>
        <w:rPr>
          <w:rFonts w:asciiTheme="majorBidi" w:hAnsiTheme="majorBidi" w:cstheme="majorBidi"/>
          <w:noProof/>
          <w:sz w:val="32"/>
          <w:szCs w:val="32"/>
        </w:rPr>
        <w:lastRenderedPageBreak/>
        <w:drawing>
          <wp:inline distT="0" distB="0" distL="0" distR="0" wp14:anchorId="357218C3" wp14:editId="752CC44F">
            <wp:extent cx="5273675" cy="7878445"/>
            <wp:effectExtent l="0" t="0" r="3175" b="8255"/>
            <wp:docPr id="2" name="Picture 2" descr="E:\البوابة الالكترونية\شغل فصل تانى24-25\اعتماد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البوابة الالكترونية\شغل فصل تانى24-25\اعتماد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3675" cy="7878445"/>
                    </a:xfrm>
                    <a:prstGeom prst="rect">
                      <a:avLst/>
                    </a:prstGeom>
                    <a:noFill/>
                    <a:ln>
                      <a:noFill/>
                    </a:ln>
                  </pic:spPr>
                </pic:pic>
              </a:graphicData>
            </a:graphic>
          </wp:inline>
        </w:drawing>
      </w:r>
    </w:p>
    <w:sectPr w:rsidR="00851D9A" w:rsidRPr="00851D9A" w:rsidSect="007555D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20C"/>
    <w:rsid w:val="0021420C"/>
    <w:rsid w:val="004C36BC"/>
    <w:rsid w:val="007555D7"/>
    <w:rsid w:val="00851D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1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D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1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D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2025-03-21T19:49:00Z</dcterms:created>
  <dcterms:modified xsi:type="dcterms:W3CDTF">2025-03-21T19:56:00Z</dcterms:modified>
</cp:coreProperties>
</file>