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C7" w:rsidRDefault="00D65FC7" w:rsidP="00D65FC7">
      <w:pPr>
        <w:rPr>
          <w:rtl/>
        </w:rPr>
      </w:pP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معالي الأستاذة الدكتورة نادية محمد طه-عميد الكلية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الأستاذة الدكتورة / حنان ترك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وكيل الكلية لشئون الدراسات العليا والبحوث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وبحضور كريم من ا.د/أمانى حامد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وكيل الكلية لشئون خدمة المجتمع وتنمية البيئة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وإشراف ا.د/فريدة حسونة استاذ إدارة التمريض بمشاركة د. محمد فاروق مدير الدراسات العليا بالكلية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أقيمت يوم الثلاثاء الموافق ١٢ أغسطس ٢٠٢٥ ندوة تعريفية بعنوان: لائحة الدراسات العليا بنظام الساعات المعتمدة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حاضر فى تلك الندوة د. سارة عبد العظيم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مدرس بقسم تمريض الأطفال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وتفضلت بتلبية الدعوة وتشريفها بالحضور</w:t>
      </w:r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د. مرفت عبدالهادي مفتش علاجي بمديريه الصحة مع لفيف من كوادر التمريض ومشرفات التدريب</w:t>
      </w:r>
    </w:p>
    <w:p w:rsidR="00342E7E" w:rsidRDefault="00D65FC7" w:rsidP="00D65FC7">
      <w:pPr>
        <w:spacing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D65FC7">
        <w:rPr>
          <w:rFonts w:asciiTheme="majorBidi" w:hAnsiTheme="majorBidi" w:cstheme="majorBidi"/>
          <w:sz w:val="28"/>
          <w:szCs w:val="28"/>
          <w:rtl/>
        </w:rPr>
        <w:t>وأعقب الندوة قياس آرائهم ومقترحاتهم فى خريج الكلية و الخدمات المقدمة من الكلية ضمن المشاركة المجتمعية</w:t>
      </w:r>
    </w:p>
    <w:p w:rsidR="00D65FC7" w:rsidRDefault="00D65FC7" w:rsidP="00D65FC7">
      <w:pPr>
        <w:spacing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65FC7" w:rsidRDefault="00D65FC7" w:rsidP="00D65FC7">
      <w:pPr>
        <w:spacing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65FC7" w:rsidRDefault="00D65FC7" w:rsidP="00D65FC7">
      <w:pPr>
        <w:spacing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65FC7" w:rsidRDefault="00D65FC7" w:rsidP="00D65FC7">
      <w:pPr>
        <w:spacing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65FC7" w:rsidRDefault="00D65FC7" w:rsidP="00D65FC7">
      <w:pPr>
        <w:spacing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67325" cy="3952875"/>
            <wp:effectExtent l="0" t="0" r="9525" b="9525"/>
            <wp:docPr id="1" name="Picture 1" descr="E:\البوابة الالكترونية\شغل فصل اول 26\ساع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ساعات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2962275"/>
            <wp:effectExtent l="0" t="0" r="9525" b="9525"/>
            <wp:docPr id="2" name="Picture 2" descr="E:\البوابة الالكترونية\شغل فصل اول 26\ساعات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ساعات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FC7" w:rsidRPr="00D65FC7" w:rsidRDefault="00D65FC7" w:rsidP="00D65FC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sectPr w:rsidR="00D65FC7" w:rsidRPr="00D65FC7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C"/>
    <w:rsid w:val="0015122D"/>
    <w:rsid w:val="00342E7E"/>
    <w:rsid w:val="00BB396C"/>
    <w:rsid w:val="00D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2025-08-14T10:08:00Z</dcterms:created>
  <dcterms:modified xsi:type="dcterms:W3CDTF">2025-08-14T10:14:00Z</dcterms:modified>
</cp:coreProperties>
</file>