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EB" w:rsidRPr="00A66FEB" w:rsidRDefault="00A66FEB" w:rsidP="00A66FEB">
      <w:pPr>
        <w:rPr>
          <w:rFonts w:asciiTheme="majorBidi" w:hAnsiTheme="majorBidi" w:cstheme="majorBidi"/>
          <w:sz w:val="28"/>
          <w:szCs w:val="28"/>
        </w:rPr>
      </w:pPr>
      <w:r w:rsidRPr="00A66FEB">
        <w:rPr>
          <w:rFonts w:asciiTheme="majorBidi" w:hAnsiTheme="majorBidi" w:cstheme="majorBidi"/>
          <w:sz w:val="28"/>
          <w:szCs w:val="28"/>
          <w:rtl/>
        </w:rPr>
        <w:t xml:space="preserve">جولة تفقدية </w:t>
      </w:r>
    </w:p>
    <w:p w:rsidR="00A66FEB" w:rsidRPr="00A66FEB" w:rsidRDefault="00A66FEB" w:rsidP="00A66FEB">
      <w:pPr>
        <w:rPr>
          <w:rFonts w:asciiTheme="majorBidi" w:hAnsiTheme="majorBidi" w:cstheme="majorBidi"/>
          <w:sz w:val="28"/>
          <w:szCs w:val="28"/>
        </w:rPr>
      </w:pPr>
      <w:r w:rsidRPr="00A66FEB">
        <w:rPr>
          <w:rFonts w:asciiTheme="majorBidi" w:hAnsiTheme="majorBidi" w:cstheme="majorBidi"/>
          <w:sz w:val="28"/>
          <w:szCs w:val="28"/>
          <w:rtl/>
        </w:rPr>
        <w:t xml:space="preserve">لمعالي الأستاذ الدكتور/إيهاب الببلاوي نائب رئيس الجامعة للدراسات العليا والبحوث بكلية التمريض لمتابعة سير اختبارات الدراسات العليا للعام الجامعي ٢٠٢٦/٢٠٢٥م </w:t>
      </w:r>
    </w:p>
    <w:p w:rsidR="00A66FEB" w:rsidRPr="00A66FEB" w:rsidRDefault="00A66FEB" w:rsidP="00A66FEB">
      <w:pPr>
        <w:rPr>
          <w:rFonts w:asciiTheme="majorBidi" w:hAnsiTheme="majorBidi" w:cstheme="majorBidi"/>
          <w:sz w:val="28"/>
          <w:szCs w:val="28"/>
        </w:rPr>
      </w:pPr>
      <w:r w:rsidRPr="00A66FEB">
        <w:rPr>
          <w:rFonts w:asciiTheme="majorBidi" w:hAnsiTheme="majorBidi" w:cstheme="majorBidi"/>
          <w:sz w:val="28"/>
          <w:szCs w:val="28"/>
          <w:rtl/>
        </w:rPr>
        <w:t xml:space="preserve">يوم الخميس الموافق ٥ فبراير ٢٠٢٦ </w:t>
      </w:r>
    </w:p>
    <w:p w:rsidR="00A66FEB" w:rsidRPr="00A66FEB" w:rsidRDefault="00A66FEB" w:rsidP="00A66FEB">
      <w:pPr>
        <w:rPr>
          <w:rFonts w:asciiTheme="majorBidi" w:hAnsiTheme="majorBidi" w:cstheme="majorBidi"/>
          <w:sz w:val="28"/>
          <w:szCs w:val="28"/>
        </w:rPr>
      </w:pPr>
      <w:r w:rsidRPr="00A66FEB">
        <w:rPr>
          <w:rFonts w:asciiTheme="majorBidi" w:hAnsiTheme="majorBidi" w:cstheme="majorBidi"/>
          <w:sz w:val="28"/>
          <w:szCs w:val="28"/>
          <w:rtl/>
        </w:rPr>
        <w:t xml:space="preserve">رافق سيادته في تلك الجولة معالي الأستاذة الدكتورة حنان محمد ترك عميد الكلية </w:t>
      </w:r>
    </w:p>
    <w:p w:rsidR="00A66FEB" w:rsidRPr="00A66FEB" w:rsidRDefault="00A66FEB" w:rsidP="00A66FEB">
      <w:pPr>
        <w:rPr>
          <w:rFonts w:asciiTheme="majorBidi" w:hAnsiTheme="majorBidi" w:cstheme="majorBidi"/>
          <w:sz w:val="28"/>
          <w:szCs w:val="28"/>
        </w:rPr>
      </w:pPr>
      <w:r w:rsidRPr="00A66FEB">
        <w:rPr>
          <w:rFonts w:asciiTheme="majorBidi" w:hAnsiTheme="majorBidi" w:cstheme="majorBidi"/>
          <w:sz w:val="28"/>
          <w:szCs w:val="28"/>
          <w:rtl/>
        </w:rPr>
        <w:t xml:space="preserve">والأستاذة الدكتورة حنان عمارة رئيس كنترول الدراسات العليا </w:t>
      </w:r>
    </w:p>
    <w:p w:rsidR="00A66FEB" w:rsidRPr="00A66FEB" w:rsidRDefault="00A66FEB" w:rsidP="00A66FEB">
      <w:pPr>
        <w:rPr>
          <w:rFonts w:asciiTheme="majorBidi" w:hAnsiTheme="majorBidi" w:cstheme="majorBidi"/>
          <w:sz w:val="28"/>
          <w:szCs w:val="28"/>
        </w:rPr>
      </w:pPr>
      <w:r w:rsidRPr="00A66FEB">
        <w:rPr>
          <w:rFonts w:asciiTheme="majorBidi" w:hAnsiTheme="majorBidi" w:cstheme="majorBidi"/>
          <w:sz w:val="28"/>
          <w:szCs w:val="28"/>
          <w:rtl/>
        </w:rPr>
        <w:t>للاطمئنان على تهيئة بيئة امتحانية مثالية تحظى بتطبيق معايير الجودة الأكاديمية</w:t>
      </w:r>
    </w:p>
    <w:p w:rsidR="00A66FEB" w:rsidRDefault="00A66FEB" w:rsidP="00A66FEB">
      <w:pPr>
        <w:rPr>
          <w:rFonts w:asciiTheme="majorBidi" w:hAnsiTheme="majorBidi" w:cstheme="majorBidi" w:hint="cs"/>
          <w:sz w:val="28"/>
          <w:szCs w:val="28"/>
          <w:rtl/>
        </w:rPr>
      </w:pPr>
      <w:r w:rsidRPr="00A66FEB">
        <w:rPr>
          <w:rFonts w:asciiTheme="majorBidi" w:hAnsiTheme="majorBidi" w:cstheme="majorBidi"/>
          <w:sz w:val="28"/>
          <w:szCs w:val="28"/>
          <w:rtl/>
        </w:rPr>
        <w:t>خالص التمنيات بدوام الرقي والتقدم والازدهار</w:t>
      </w:r>
    </w:p>
    <w:p w:rsidR="001A2C88" w:rsidRPr="00A66FEB" w:rsidRDefault="00A66FEB" w:rsidP="00A66FEB">
      <w:r>
        <w:rPr>
          <w:rFonts w:asciiTheme="majorBidi" w:hAnsiTheme="majorBidi" w:cstheme="majorBidi" w:hint="cs"/>
          <w:noProof/>
          <w:sz w:val="28"/>
          <w:szCs w:val="28"/>
        </w:rPr>
        <w:drawing>
          <wp:inline distT="0" distB="0" distL="0" distR="0" wp14:anchorId="671BA91B" wp14:editId="2B3357B0">
            <wp:extent cx="5267325" cy="2543175"/>
            <wp:effectExtent l="0" t="0" r="9525" b="9525"/>
            <wp:docPr id="1" name="Picture 1" descr="E:\البوابة الالكترونية\شغل فصل تانى 26\سي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تانى 26\سي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6BB7BD79" wp14:editId="02ECB030">
            <wp:extent cx="5267325" cy="3209925"/>
            <wp:effectExtent l="0" t="0" r="9525" b="9525"/>
            <wp:docPr id="2" name="Picture 2" descr="E:\البوابة الالكترونية\شغل فصل تانى 26\سي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البوابة الالكترونية\شغل فصل تانى 26\سير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2C88" w:rsidRPr="00A66FEB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E08"/>
    <w:rsid w:val="001A2C88"/>
    <w:rsid w:val="00625967"/>
    <w:rsid w:val="00A66FEB"/>
    <w:rsid w:val="00C0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2026-02-06T13:41:00Z</dcterms:created>
  <dcterms:modified xsi:type="dcterms:W3CDTF">2026-02-06T13:43:00Z</dcterms:modified>
</cp:coreProperties>
</file>