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C40" w:rsidRPr="00233C40" w:rsidRDefault="00233C40" w:rsidP="00233C40">
      <w:pPr>
        <w:rPr>
          <w:rFonts w:asciiTheme="majorBidi" w:hAnsiTheme="majorBidi" w:cstheme="majorBidi"/>
          <w:sz w:val="28"/>
          <w:szCs w:val="28"/>
        </w:rPr>
      </w:pPr>
      <w:r w:rsidRPr="00233C40">
        <w:rPr>
          <w:rFonts w:asciiTheme="majorBidi" w:hAnsiTheme="majorBidi" w:cstheme="majorBidi"/>
          <w:sz w:val="28"/>
          <w:szCs w:val="28"/>
          <w:rtl/>
        </w:rPr>
        <w:t>تحت رعاية</w:t>
      </w:r>
    </w:p>
    <w:p w:rsidR="00233C40" w:rsidRPr="00233C40" w:rsidRDefault="00233C40" w:rsidP="00233C40">
      <w:pPr>
        <w:rPr>
          <w:rFonts w:asciiTheme="majorBidi" w:hAnsiTheme="majorBidi" w:cstheme="majorBidi"/>
          <w:sz w:val="28"/>
          <w:szCs w:val="28"/>
        </w:rPr>
      </w:pPr>
      <w:r w:rsidRPr="00233C40">
        <w:rPr>
          <w:rFonts w:asciiTheme="majorBidi" w:hAnsiTheme="majorBidi" w:cstheme="majorBidi"/>
          <w:sz w:val="28"/>
          <w:szCs w:val="28"/>
          <w:rtl/>
        </w:rPr>
        <w:t>معالي الأستاذة الدكتورة حنان محمد ترك عميد الكلية</w:t>
      </w:r>
    </w:p>
    <w:p w:rsidR="00233C40" w:rsidRPr="00233C40" w:rsidRDefault="00233C40" w:rsidP="00233C40">
      <w:pPr>
        <w:rPr>
          <w:rFonts w:asciiTheme="majorBidi" w:hAnsiTheme="majorBidi" w:cstheme="majorBidi"/>
          <w:sz w:val="28"/>
          <w:szCs w:val="28"/>
        </w:rPr>
      </w:pPr>
      <w:r w:rsidRPr="00233C40">
        <w:rPr>
          <w:rFonts w:asciiTheme="majorBidi" w:hAnsiTheme="majorBidi" w:cstheme="majorBidi"/>
          <w:sz w:val="28"/>
          <w:szCs w:val="28"/>
          <w:rtl/>
        </w:rPr>
        <w:t>والأستاذة الدكتورة اماني جاد وكيل الكلية لشئون خدمة المجتمع وتنمية البيئة</w:t>
      </w:r>
    </w:p>
    <w:p w:rsidR="00233C40" w:rsidRPr="00233C40" w:rsidRDefault="00233C40" w:rsidP="00233C40">
      <w:pPr>
        <w:rPr>
          <w:rFonts w:asciiTheme="majorBidi" w:hAnsiTheme="majorBidi" w:cstheme="majorBidi"/>
          <w:sz w:val="28"/>
          <w:szCs w:val="28"/>
        </w:rPr>
      </w:pPr>
      <w:r w:rsidRPr="00233C40">
        <w:rPr>
          <w:rFonts w:asciiTheme="majorBidi" w:hAnsiTheme="majorBidi" w:cstheme="majorBidi"/>
          <w:sz w:val="28"/>
          <w:szCs w:val="28"/>
          <w:rtl/>
        </w:rPr>
        <w:t>وإشراف الأستاذة الدكتورة الدكتورة هويدا رجب</w:t>
      </w:r>
    </w:p>
    <w:p w:rsidR="00233C40" w:rsidRPr="00233C40" w:rsidRDefault="00233C40" w:rsidP="00233C40">
      <w:pPr>
        <w:rPr>
          <w:rFonts w:asciiTheme="majorBidi" w:hAnsiTheme="majorBidi" w:cstheme="majorBidi"/>
          <w:sz w:val="28"/>
          <w:szCs w:val="28"/>
        </w:rPr>
      </w:pPr>
      <w:r w:rsidRPr="00233C40">
        <w:rPr>
          <w:rFonts w:asciiTheme="majorBidi" w:hAnsiTheme="majorBidi" w:cstheme="majorBidi"/>
          <w:sz w:val="28"/>
          <w:szCs w:val="28"/>
          <w:rtl/>
        </w:rPr>
        <w:t>في إطار تفعيل بروتوكولات التعاون المشتركة بين الكليات</w:t>
      </w:r>
    </w:p>
    <w:p w:rsidR="00233C40" w:rsidRPr="00233C40" w:rsidRDefault="00233C40" w:rsidP="00233C40">
      <w:pPr>
        <w:rPr>
          <w:rFonts w:asciiTheme="majorBidi" w:hAnsiTheme="majorBidi" w:cstheme="majorBidi"/>
          <w:sz w:val="28"/>
          <w:szCs w:val="28"/>
        </w:rPr>
      </w:pPr>
      <w:r w:rsidRPr="00233C40">
        <w:rPr>
          <w:rFonts w:asciiTheme="majorBidi" w:hAnsiTheme="majorBidi" w:cstheme="majorBidi"/>
          <w:sz w:val="28"/>
          <w:szCs w:val="28"/>
          <w:rtl/>
        </w:rPr>
        <w:t>تم عقد ندوة لأعضاء هيئة التدريس ومعاونيهم بعنوان</w:t>
      </w:r>
      <w:r w:rsidRPr="00233C40">
        <w:rPr>
          <w:rFonts w:asciiTheme="majorBidi" w:hAnsiTheme="majorBidi" w:cstheme="majorBidi"/>
          <w:sz w:val="28"/>
          <w:szCs w:val="28"/>
        </w:rPr>
        <w:t>:</w:t>
      </w:r>
    </w:p>
    <w:p w:rsidR="00233C40" w:rsidRPr="00233C40" w:rsidRDefault="00233C40" w:rsidP="00233C40">
      <w:pPr>
        <w:rPr>
          <w:rFonts w:asciiTheme="majorBidi" w:hAnsiTheme="majorBidi" w:cstheme="majorBidi"/>
          <w:sz w:val="28"/>
          <w:szCs w:val="28"/>
        </w:rPr>
      </w:pPr>
      <w:r w:rsidRPr="00233C40">
        <w:rPr>
          <w:rFonts w:asciiTheme="majorBidi" w:hAnsiTheme="majorBidi" w:cstheme="majorBidi"/>
          <w:sz w:val="28"/>
          <w:szCs w:val="28"/>
          <w:rtl/>
        </w:rPr>
        <w:t>الكشف السريع عن غش الأغذية</w:t>
      </w:r>
    </w:p>
    <w:p w:rsidR="00233C40" w:rsidRPr="00233C40" w:rsidRDefault="00233C40" w:rsidP="00233C40">
      <w:pPr>
        <w:rPr>
          <w:rFonts w:asciiTheme="majorBidi" w:hAnsiTheme="majorBidi" w:cstheme="majorBidi"/>
          <w:sz w:val="28"/>
          <w:szCs w:val="28"/>
        </w:rPr>
      </w:pPr>
      <w:r w:rsidRPr="00233C40">
        <w:rPr>
          <w:rFonts w:asciiTheme="majorBidi" w:hAnsiTheme="majorBidi" w:cstheme="majorBidi"/>
          <w:sz w:val="28"/>
          <w:szCs w:val="28"/>
          <w:rtl/>
        </w:rPr>
        <w:t>حاضرت فيها الأستاذة الدكتورة /ايمان طلعت-استاذ مساعد بكلية الزراعة</w:t>
      </w:r>
    </w:p>
    <w:p w:rsidR="00233C40" w:rsidRPr="00233C40" w:rsidRDefault="00233C40" w:rsidP="00233C40">
      <w:pPr>
        <w:rPr>
          <w:rFonts w:asciiTheme="majorBidi" w:hAnsiTheme="majorBidi" w:cstheme="majorBidi"/>
          <w:sz w:val="28"/>
          <w:szCs w:val="28"/>
        </w:rPr>
      </w:pPr>
      <w:r w:rsidRPr="00233C40">
        <w:rPr>
          <w:rFonts w:asciiTheme="majorBidi" w:hAnsiTheme="majorBidi" w:cstheme="majorBidi"/>
          <w:sz w:val="28"/>
          <w:szCs w:val="28"/>
          <w:rtl/>
        </w:rPr>
        <w:t xml:space="preserve">يوم الخميس الموافق ٥ فبراير ٢٠٢٦ بقاعة المناقشات بالكلية </w:t>
      </w:r>
    </w:p>
    <w:p w:rsidR="00233C40" w:rsidRDefault="00233C40" w:rsidP="00233C40">
      <w:pPr>
        <w:rPr>
          <w:rFonts w:asciiTheme="majorBidi" w:hAnsiTheme="majorBidi" w:cstheme="majorBidi" w:hint="cs"/>
          <w:sz w:val="28"/>
          <w:szCs w:val="28"/>
          <w:rtl/>
        </w:rPr>
      </w:pPr>
      <w:r w:rsidRPr="00233C40">
        <w:rPr>
          <w:rFonts w:asciiTheme="majorBidi" w:hAnsiTheme="majorBidi" w:cstheme="majorBidi"/>
          <w:sz w:val="28"/>
          <w:szCs w:val="28"/>
          <w:rtl/>
        </w:rPr>
        <w:t>حيث تطرقت الندوة الي قضايا شائكة تثير فضول واهتمام كافة الاطراف المجتمعية وهي غش الأغذية وطرق الكشف السريع المبكر عنها حفاظا على أرواح وسلامة المواطنين</w:t>
      </w:r>
    </w:p>
    <w:p w:rsidR="00233C40" w:rsidRPr="00233C40" w:rsidRDefault="00233C40" w:rsidP="00233C40">
      <w:pPr>
        <w:rPr>
          <w:rFonts w:asciiTheme="majorBidi" w:hAnsiTheme="majorBidi" w:cstheme="majorBidi"/>
          <w:sz w:val="28"/>
          <w:szCs w:val="28"/>
        </w:rPr>
      </w:pPr>
      <w:bookmarkStart w:id="0" w:name="_GoBack"/>
      <w:r>
        <w:rPr>
          <w:rFonts w:asciiTheme="majorBidi" w:hAnsiTheme="majorBidi" w:cstheme="majorBidi" w:hint="cs"/>
          <w:noProof/>
          <w:sz w:val="28"/>
          <w:szCs w:val="28"/>
        </w:rPr>
        <w:drawing>
          <wp:inline distT="0" distB="0" distL="0" distR="0">
            <wp:extent cx="5267325" cy="3933825"/>
            <wp:effectExtent l="0" t="0" r="9525" b="9525"/>
            <wp:docPr id="1" name="Picture 1" descr="E:\البوابة الالكترونية\شغل فصل تانى 26\غش الاغذ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البوابة الالكترونية\شغل فصل تانى 26\غش الاغذية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A2C88" w:rsidRPr="00233C40" w:rsidRDefault="001A2C88"/>
    <w:sectPr w:rsidR="001A2C88" w:rsidRPr="00233C40" w:rsidSect="0062596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83E"/>
    <w:rsid w:val="001A2C88"/>
    <w:rsid w:val="00233C40"/>
    <w:rsid w:val="00625967"/>
    <w:rsid w:val="00B1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3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3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2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1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0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46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5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7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72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7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879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2026-02-06T13:46:00Z</dcterms:created>
  <dcterms:modified xsi:type="dcterms:W3CDTF">2026-02-06T13:47:00Z</dcterms:modified>
</cp:coreProperties>
</file>