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248" w:rsidRPr="00DB7248" w:rsidRDefault="00DB7248" w:rsidP="00DB7248">
      <w:pPr>
        <w:shd w:val="clear" w:color="auto" w:fill="FFFFFF"/>
        <w:spacing w:after="0"/>
        <w:jc w:val="both"/>
        <w:rPr>
          <w:rFonts w:asciiTheme="majorBidi" w:eastAsia="Times New Roman" w:hAnsiTheme="majorBidi" w:cstheme="majorBidi"/>
          <w:color w:val="080809"/>
          <w:sz w:val="48"/>
          <w:szCs w:val="48"/>
        </w:rPr>
      </w:pPr>
      <w:r w:rsidRPr="00DB7248">
        <w:rPr>
          <w:rFonts w:asciiTheme="majorBidi" w:eastAsia="Times New Roman" w:hAnsiTheme="majorBidi" w:cstheme="majorBidi"/>
          <w:color w:val="080809"/>
          <w:sz w:val="29"/>
          <w:szCs w:val="32"/>
          <w:rtl/>
        </w:rPr>
        <w:t>من منطلق حرص الجامعة والكلية على ترسيخ ثقافة الجودة والارتقاء بالأداء الأكاديمي داخل الكليات</w:t>
      </w:r>
    </w:p>
    <w:p w:rsidR="00DB7248" w:rsidRPr="00DB7248" w:rsidRDefault="00DB7248" w:rsidP="00DB7248">
      <w:pPr>
        <w:shd w:val="clear" w:color="auto" w:fill="FFFFFF"/>
        <w:spacing w:after="0"/>
        <w:jc w:val="both"/>
        <w:rPr>
          <w:rFonts w:asciiTheme="majorBidi" w:eastAsia="Times New Roman" w:hAnsiTheme="majorBidi" w:cstheme="majorBidi"/>
          <w:color w:val="080809"/>
          <w:sz w:val="36"/>
          <w:szCs w:val="36"/>
        </w:rPr>
      </w:pPr>
      <w:r w:rsidRPr="00DB7248">
        <w:rPr>
          <w:rFonts w:asciiTheme="majorBidi" w:eastAsia="Times New Roman" w:hAnsiTheme="majorBidi" w:cstheme="majorBidi"/>
          <w:color w:val="080809"/>
          <w:sz w:val="36"/>
          <w:szCs w:val="36"/>
          <w:rtl/>
        </w:rPr>
        <w:t xml:space="preserve">تحت رعاية الأستاذ الدكتور خالد الدرندلي رئيس الجامعة والاستاذة الدكتورة حنان محمد ترك عميد الكلية </w:t>
      </w:r>
    </w:p>
    <w:p w:rsidR="00DB7248" w:rsidRPr="00DB7248" w:rsidRDefault="00DB7248" w:rsidP="00DB7248">
      <w:pPr>
        <w:shd w:val="clear" w:color="auto" w:fill="FFFFFF"/>
        <w:spacing w:after="0"/>
        <w:jc w:val="both"/>
        <w:rPr>
          <w:rFonts w:asciiTheme="majorBidi" w:eastAsia="Times New Roman" w:hAnsiTheme="majorBidi" w:cstheme="majorBidi"/>
          <w:color w:val="080809"/>
          <w:sz w:val="36"/>
          <w:szCs w:val="36"/>
        </w:rPr>
      </w:pPr>
      <w:r w:rsidRPr="00DB7248">
        <w:rPr>
          <w:rFonts w:asciiTheme="majorBidi" w:eastAsia="Times New Roman" w:hAnsiTheme="majorBidi" w:cstheme="majorBidi"/>
          <w:color w:val="080809"/>
          <w:sz w:val="36"/>
          <w:szCs w:val="36"/>
          <w:rtl/>
        </w:rPr>
        <w:t xml:space="preserve">وإشراف الأستاذة الدكتورة نشوة أحمد حسين مدير وحدة ضمان الجودة بالكلية ، </w:t>
      </w:r>
    </w:p>
    <w:p w:rsidR="00DB7248" w:rsidRPr="00DB7248" w:rsidRDefault="00DB7248" w:rsidP="00DB7248">
      <w:pPr>
        <w:shd w:val="clear" w:color="auto" w:fill="FFFFFF"/>
        <w:spacing w:after="0"/>
        <w:jc w:val="both"/>
        <w:rPr>
          <w:rFonts w:asciiTheme="majorBidi" w:eastAsia="Times New Roman" w:hAnsiTheme="majorBidi" w:cstheme="majorBidi"/>
          <w:color w:val="080809"/>
          <w:sz w:val="36"/>
          <w:szCs w:val="36"/>
        </w:rPr>
      </w:pPr>
      <w:r w:rsidRPr="00DB7248">
        <w:rPr>
          <w:rFonts w:asciiTheme="majorBidi" w:eastAsia="Times New Roman" w:hAnsiTheme="majorBidi" w:cstheme="majorBidi"/>
          <w:color w:val="080809"/>
          <w:sz w:val="36"/>
          <w:szCs w:val="36"/>
          <w:rtl/>
        </w:rPr>
        <w:t>نظّمت كلية التمريض اليوم السبت ٢١ فبراير ٢٠٢٦م، دورة تدريبية متخصصة بعنوان</w:t>
      </w:r>
    </w:p>
    <w:p w:rsidR="00DB7248" w:rsidRPr="00DB7248" w:rsidRDefault="00DB7248" w:rsidP="00DB7248">
      <w:pPr>
        <w:shd w:val="clear" w:color="auto" w:fill="FFFFFF"/>
        <w:spacing w:after="0"/>
        <w:jc w:val="both"/>
        <w:rPr>
          <w:rFonts w:asciiTheme="majorBidi" w:eastAsia="Times New Roman" w:hAnsiTheme="majorBidi" w:cstheme="majorBidi"/>
          <w:color w:val="080809"/>
          <w:sz w:val="36"/>
          <w:szCs w:val="36"/>
        </w:rPr>
      </w:pPr>
      <w:r w:rsidRPr="00DB7248">
        <w:rPr>
          <w:rFonts w:asciiTheme="majorBidi" w:eastAsia="Times New Roman" w:hAnsiTheme="majorBidi" w:cstheme="majorBidi"/>
          <w:color w:val="080809"/>
          <w:sz w:val="36"/>
          <w:szCs w:val="36"/>
        </w:rPr>
        <w:t>«</w:t>
      </w:r>
      <w:r w:rsidRPr="00DB7248">
        <w:rPr>
          <w:rFonts w:asciiTheme="majorBidi" w:eastAsia="Times New Roman" w:hAnsiTheme="majorBidi" w:cstheme="majorBidi"/>
          <w:color w:val="080809"/>
          <w:sz w:val="36"/>
          <w:szCs w:val="36"/>
          <w:rtl/>
        </w:rPr>
        <w:t>توصيف البرامج والمقررات الدراسية على النماذج المعدلة</w:t>
      </w:r>
      <w:r w:rsidRPr="00DB7248">
        <w:rPr>
          <w:rFonts w:asciiTheme="majorBidi" w:eastAsia="Times New Roman" w:hAnsiTheme="majorBidi" w:cstheme="majorBidi"/>
          <w:color w:val="080809"/>
          <w:sz w:val="36"/>
          <w:szCs w:val="36"/>
        </w:rPr>
        <w:t>»</w:t>
      </w:r>
    </w:p>
    <w:p w:rsidR="00DB7248" w:rsidRPr="00DB7248" w:rsidRDefault="00DB7248" w:rsidP="00DB7248">
      <w:pPr>
        <w:shd w:val="clear" w:color="auto" w:fill="FFFFFF"/>
        <w:spacing w:after="0"/>
        <w:jc w:val="both"/>
        <w:rPr>
          <w:rFonts w:asciiTheme="majorBidi" w:eastAsia="Times New Roman" w:hAnsiTheme="majorBidi" w:cstheme="majorBidi"/>
          <w:color w:val="080809"/>
          <w:sz w:val="36"/>
          <w:szCs w:val="36"/>
        </w:rPr>
      </w:pPr>
      <w:r w:rsidRPr="00DB7248">
        <w:rPr>
          <w:rFonts w:asciiTheme="majorBidi" w:eastAsia="Times New Roman" w:hAnsiTheme="majorBidi" w:cstheme="majorBidi"/>
          <w:color w:val="080809"/>
          <w:sz w:val="36"/>
          <w:szCs w:val="36"/>
          <w:rtl/>
        </w:rPr>
        <w:t>حاضرت خلالها الأستاذة الدكتورة مروة عباس مدير مركز ضمان الجودة والاعتماد</w:t>
      </w:r>
    </w:p>
    <w:p w:rsidR="00DB7248" w:rsidRPr="00DB7248" w:rsidRDefault="00DB7248" w:rsidP="00DB7248">
      <w:pPr>
        <w:shd w:val="clear" w:color="auto" w:fill="FFFFFF"/>
        <w:spacing w:after="0"/>
        <w:jc w:val="both"/>
        <w:rPr>
          <w:rFonts w:asciiTheme="majorBidi" w:eastAsia="Times New Roman" w:hAnsiTheme="majorBidi" w:cstheme="majorBidi"/>
          <w:color w:val="080809"/>
          <w:sz w:val="36"/>
          <w:szCs w:val="36"/>
        </w:rPr>
      </w:pPr>
      <w:r w:rsidRPr="00DB7248">
        <w:rPr>
          <w:rFonts w:asciiTheme="majorBidi" w:eastAsia="Times New Roman" w:hAnsiTheme="majorBidi" w:cstheme="majorBidi"/>
          <w:color w:val="080809"/>
          <w:sz w:val="36"/>
          <w:szCs w:val="36"/>
          <w:rtl/>
        </w:rPr>
        <w:t>وخلال الفعاليات، أكدت الأستاذة الدكتورة حنان محمد ترك أن تنظيم هذه الدورة يأتي ضمن خطة الكلية لتطوير البرامج التعليمية وتحديث توصيفاتها بما يتوافق مع النماذج المعدلة والمعايير القومية المعتمدة، مشيرةً إلى أن دقة توصيف البرامج والمقررات تمثل حجر الأساس في ضمان جودة العملية التعليمية وتحقيق نواتج تعلم واضحة وقابلة للقياس، بما يسهم في إعداد خريج يمتلك الكفاءة العلمية والمهارية والقدرة التنافسية في سوق العمل</w:t>
      </w:r>
      <w:r w:rsidRPr="00DB7248">
        <w:rPr>
          <w:rFonts w:asciiTheme="majorBidi" w:eastAsia="Times New Roman" w:hAnsiTheme="majorBidi" w:cstheme="majorBidi"/>
          <w:color w:val="080809"/>
          <w:sz w:val="36"/>
          <w:szCs w:val="36"/>
        </w:rPr>
        <w:t>.</w:t>
      </w:r>
    </w:p>
    <w:p w:rsidR="00DB7248" w:rsidRPr="00DB7248" w:rsidRDefault="00DB7248" w:rsidP="00DB7248">
      <w:pPr>
        <w:shd w:val="clear" w:color="auto" w:fill="FFFFFF"/>
        <w:spacing w:after="0"/>
        <w:jc w:val="both"/>
        <w:rPr>
          <w:rFonts w:asciiTheme="majorBidi" w:eastAsia="Times New Roman" w:hAnsiTheme="majorBidi" w:cstheme="majorBidi"/>
          <w:color w:val="080809"/>
          <w:sz w:val="36"/>
          <w:szCs w:val="36"/>
        </w:rPr>
      </w:pPr>
      <w:r w:rsidRPr="00DB7248">
        <w:rPr>
          <w:rFonts w:asciiTheme="majorBidi" w:eastAsia="Times New Roman" w:hAnsiTheme="majorBidi" w:cstheme="majorBidi"/>
          <w:color w:val="080809"/>
          <w:sz w:val="36"/>
          <w:szCs w:val="36"/>
          <w:rtl/>
        </w:rPr>
        <w:t>بدورها، قدمت الأستاذة الدكتورة مروة عباس عرضًا منهجيًا متكاملًا حول آليات إعداد وتحديث توصيف البرامج والمقررات الدراسية وفق النماذج المُحدَّثة، مؤكدةً على دقة صياغة نواتج التعلّم المستهدفة ومواءمتها مع استراتيجيات التدريس وأساليب التقويم؛ بما يحقق الاتساق والتكامل بين مكونات العملية التعليمية. كما أكدت على أهمية توثيق مؤشرات قياس الأداء، وتفعيل آليات المتابعة والتقويم المستمر والتحسين المستدام، لضمان جودة المخرجات التعليمية وتعزيز جاهزية الكلية للتقدّم للاعتماد الأكاديمي وتجديده وفق المعايير المعتمدة</w:t>
      </w:r>
      <w:r w:rsidRPr="00DB7248">
        <w:rPr>
          <w:rFonts w:asciiTheme="majorBidi" w:eastAsia="Times New Roman" w:hAnsiTheme="majorBidi" w:cstheme="majorBidi"/>
          <w:color w:val="080809"/>
          <w:sz w:val="36"/>
          <w:szCs w:val="36"/>
        </w:rPr>
        <w:t>.</w:t>
      </w:r>
    </w:p>
    <w:p w:rsidR="00DB7248" w:rsidRPr="00DB7248" w:rsidRDefault="00DB7248" w:rsidP="00DB7248">
      <w:pPr>
        <w:shd w:val="clear" w:color="auto" w:fill="FFFFFF"/>
        <w:spacing w:after="0"/>
        <w:jc w:val="both"/>
        <w:rPr>
          <w:rFonts w:asciiTheme="majorBidi" w:eastAsia="Times New Roman" w:hAnsiTheme="majorBidi" w:cstheme="majorBidi"/>
          <w:color w:val="080809"/>
          <w:sz w:val="36"/>
          <w:szCs w:val="36"/>
        </w:rPr>
      </w:pPr>
      <w:r w:rsidRPr="00DB7248">
        <w:rPr>
          <w:rFonts w:asciiTheme="majorBidi" w:eastAsia="Times New Roman" w:hAnsiTheme="majorBidi" w:cstheme="majorBidi"/>
          <w:color w:val="080809"/>
          <w:sz w:val="36"/>
          <w:szCs w:val="36"/>
          <w:rtl/>
        </w:rPr>
        <w:t xml:space="preserve">وفي السياق ذاته، أشارت الأستاذة الدكتورة نشوة أحمد حسين إلى أهمية هذه الدورة في تعزيز مهارات أعضاء هيئة التدريس وإعداد توصيف للبرامج والمقررات بما يضمن تحقيق نواتج تعلم دقيقة وقابلة للقياس، فضلاً </w:t>
      </w:r>
      <w:r w:rsidRPr="00DB7248">
        <w:rPr>
          <w:rFonts w:asciiTheme="majorBidi" w:eastAsia="Times New Roman" w:hAnsiTheme="majorBidi" w:cstheme="majorBidi"/>
          <w:color w:val="080809"/>
          <w:sz w:val="36"/>
          <w:szCs w:val="36"/>
          <w:rtl/>
        </w:rPr>
        <w:lastRenderedPageBreak/>
        <w:t>عن تعزيز تبني أساليب مبتكرة في التدريس والتقويم، وتعزيز التكامل بين الخطط التعليمية والمخرجات المرجوة، بما يسهم في رفع جودة العملية الأكاديمية واستدامة جاهزية الكلية للاعتماد الأكاديمي</w:t>
      </w:r>
      <w:r w:rsidRPr="00DB7248">
        <w:rPr>
          <w:rFonts w:asciiTheme="majorBidi" w:eastAsia="Times New Roman" w:hAnsiTheme="majorBidi" w:cstheme="majorBidi"/>
          <w:color w:val="080809"/>
          <w:sz w:val="36"/>
          <w:szCs w:val="36"/>
        </w:rPr>
        <w:t>.</w:t>
      </w:r>
    </w:p>
    <w:p w:rsidR="00DB7248" w:rsidRPr="00DB7248" w:rsidRDefault="00DB7248" w:rsidP="00DB7248">
      <w:pPr>
        <w:shd w:val="clear" w:color="auto" w:fill="FFFFFF"/>
        <w:spacing w:after="0"/>
        <w:jc w:val="both"/>
        <w:rPr>
          <w:rFonts w:asciiTheme="majorBidi" w:eastAsia="Times New Roman" w:hAnsiTheme="majorBidi" w:cstheme="majorBidi"/>
          <w:color w:val="080809"/>
          <w:sz w:val="36"/>
          <w:szCs w:val="36"/>
        </w:rPr>
      </w:pPr>
      <w:r w:rsidRPr="00DB7248">
        <w:rPr>
          <w:rFonts w:asciiTheme="majorBidi" w:eastAsia="Times New Roman" w:hAnsiTheme="majorBidi" w:cstheme="majorBidi"/>
          <w:color w:val="080809"/>
          <w:sz w:val="36"/>
          <w:szCs w:val="36"/>
          <w:rtl/>
        </w:rPr>
        <w:t>شهدت الدورة تفاعلًا بنّاءً من أعضاء هيئة التدريس والهيئة المعاونة، عبر استعراض ومناقشة آليات التنفيذ والتحديات العملية وسبل توحيد الرؤى داخل الأقسام العلمية، بما يعزز تطوير الممارسات الأكاديمية وترسيخ ثقافة الجودة المؤسسية</w:t>
      </w:r>
      <w:r w:rsidRPr="00DB7248">
        <w:rPr>
          <w:rFonts w:asciiTheme="majorBidi" w:eastAsia="Times New Roman" w:hAnsiTheme="majorBidi" w:cstheme="majorBidi"/>
          <w:color w:val="080809"/>
          <w:sz w:val="36"/>
          <w:szCs w:val="36"/>
        </w:rPr>
        <w:t>.</w:t>
      </w:r>
    </w:p>
    <w:p w:rsidR="00DB7248" w:rsidRPr="00DB7248" w:rsidRDefault="00DB7248" w:rsidP="00DB7248">
      <w:pPr>
        <w:shd w:val="clear" w:color="auto" w:fill="FFFFFF"/>
        <w:spacing w:after="0"/>
        <w:jc w:val="both"/>
        <w:rPr>
          <w:rFonts w:asciiTheme="majorBidi" w:eastAsia="Times New Roman" w:hAnsiTheme="majorBidi" w:cstheme="majorBidi"/>
          <w:color w:val="080809"/>
          <w:sz w:val="36"/>
          <w:szCs w:val="36"/>
        </w:rPr>
      </w:pPr>
      <w:r w:rsidRPr="00DB7248">
        <w:rPr>
          <w:rFonts w:asciiTheme="majorBidi" w:eastAsia="Times New Roman" w:hAnsiTheme="majorBidi" w:cstheme="majorBidi"/>
          <w:color w:val="080809"/>
          <w:sz w:val="36"/>
          <w:szCs w:val="36"/>
          <w:rtl/>
        </w:rPr>
        <w:t>وتأتي هذه الدورات التدريبية في إطار خطة كلية التمريض لتعزيز نظم الجودة الداخلية والارتقاء بمستوى البرامج التعليمية، اتساقًا مع توجهات الجامعة نحو التميز المؤسسي وتحقيق أعلى معايير الجودة في التعليم الجامعي</w:t>
      </w:r>
      <w:r w:rsidRPr="00DB7248">
        <w:rPr>
          <w:rFonts w:asciiTheme="majorBidi" w:eastAsia="Times New Roman" w:hAnsiTheme="majorBidi" w:cstheme="majorBidi"/>
          <w:color w:val="080809"/>
          <w:sz w:val="36"/>
          <w:szCs w:val="36"/>
        </w:rPr>
        <w:t>.</w:t>
      </w:r>
    </w:p>
    <w:p w:rsidR="00F942F9" w:rsidRPr="00DB7248" w:rsidRDefault="00DB7248" w:rsidP="00DB7248">
      <w:pPr>
        <w:jc w:val="both"/>
        <w:rPr>
          <w:rFonts w:asciiTheme="majorBidi" w:hAnsiTheme="majorBidi" w:cstheme="majorBidi" w:hint="cs"/>
          <w:sz w:val="36"/>
          <w:szCs w:val="36"/>
          <w:lang w:bidi="ar-EG"/>
        </w:rPr>
      </w:pPr>
      <w:r>
        <w:rPr>
          <w:rFonts w:asciiTheme="majorBidi" w:eastAsia="Times New Roman" w:hAnsiTheme="majorBidi" w:cstheme="majorBidi"/>
          <w:noProof/>
          <w:color w:val="080809"/>
          <w:sz w:val="36"/>
          <w:szCs w:val="36"/>
        </w:rPr>
        <w:drawing>
          <wp:inline distT="0" distB="0" distL="0" distR="0" wp14:anchorId="4ECEEE6F" wp14:editId="739DEF9D">
            <wp:extent cx="5271135" cy="3517900"/>
            <wp:effectExtent l="0" t="0" r="5715" b="6350"/>
            <wp:docPr id="2" name="Picture 2" descr="E:\البوابة الالكترونية\شغل فصل تانى 26\توصي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البوابة الالكترونية\شغل فصل تانى 26\توصيف.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1135" cy="3517900"/>
                    </a:xfrm>
                    <a:prstGeom prst="rect">
                      <a:avLst/>
                    </a:prstGeom>
                    <a:noFill/>
                    <a:ln>
                      <a:noFill/>
                    </a:ln>
                  </pic:spPr>
                </pic:pic>
              </a:graphicData>
            </a:graphic>
          </wp:inline>
        </w:drawing>
      </w:r>
      <w:bookmarkStart w:id="0" w:name="_GoBack"/>
      <w:bookmarkEnd w:id="0"/>
    </w:p>
    <w:sectPr w:rsidR="00F942F9" w:rsidRPr="00DB7248" w:rsidSect="0062596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5"/>
    <w:rsid w:val="00625967"/>
    <w:rsid w:val="009E5BE5"/>
    <w:rsid w:val="00DB7248"/>
    <w:rsid w:val="00F942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7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2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7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2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970926">
      <w:bodyDiv w:val="1"/>
      <w:marLeft w:val="0"/>
      <w:marRight w:val="0"/>
      <w:marTop w:val="0"/>
      <w:marBottom w:val="0"/>
      <w:divBdr>
        <w:top w:val="none" w:sz="0" w:space="0" w:color="auto"/>
        <w:left w:val="none" w:sz="0" w:space="0" w:color="auto"/>
        <w:bottom w:val="none" w:sz="0" w:space="0" w:color="auto"/>
        <w:right w:val="none" w:sz="0" w:space="0" w:color="auto"/>
      </w:divBdr>
      <w:divsChild>
        <w:div w:id="1971008663">
          <w:marLeft w:val="0"/>
          <w:marRight w:val="0"/>
          <w:marTop w:val="0"/>
          <w:marBottom w:val="0"/>
          <w:divBdr>
            <w:top w:val="none" w:sz="0" w:space="0" w:color="auto"/>
            <w:left w:val="none" w:sz="0" w:space="0" w:color="auto"/>
            <w:bottom w:val="none" w:sz="0" w:space="0" w:color="auto"/>
            <w:right w:val="none" w:sz="0" w:space="0" w:color="auto"/>
          </w:divBdr>
          <w:divsChild>
            <w:div w:id="1473064339">
              <w:marLeft w:val="0"/>
              <w:marRight w:val="0"/>
              <w:marTop w:val="0"/>
              <w:marBottom w:val="0"/>
              <w:divBdr>
                <w:top w:val="none" w:sz="0" w:space="0" w:color="auto"/>
                <w:left w:val="none" w:sz="0" w:space="0" w:color="auto"/>
                <w:bottom w:val="none" w:sz="0" w:space="0" w:color="auto"/>
                <w:right w:val="none" w:sz="0" w:space="0" w:color="auto"/>
              </w:divBdr>
            </w:div>
          </w:divsChild>
        </w:div>
        <w:div w:id="1367563160">
          <w:marLeft w:val="0"/>
          <w:marRight w:val="0"/>
          <w:marTop w:val="120"/>
          <w:marBottom w:val="0"/>
          <w:divBdr>
            <w:top w:val="none" w:sz="0" w:space="0" w:color="auto"/>
            <w:left w:val="none" w:sz="0" w:space="0" w:color="auto"/>
            <w:bottom w:val="none" w:sz="0" w:space="0" w:color="auto"/>
            <w:right w:val="none" w:sz="0" w:space="0" w:color="auto"/>
          </w:divBdr>
          <w:divsChild>
            <w:div w:id="471949091">
              <w:marLeft w:val="0"/>
              <w:marRight w:val="0"/>
              <w:marTop w:val="0"/>
              <w:marBottom w:val="0"/>
              <w:divBdr>
                <w:top w:val="none" w:sz="0" w:space="0" w:color="auto"/>
                <w:left w:val="none" w:sz="0" w:space="0" w:color="auto"/>
                <w:bottom w:val="none" w:sz="0" w:space="0" w:color="auto"/>
                <w:right w:val="none" w:sz="0" w:space="0" w:color="auto"/>
              </w:divBdr>
            </w:div>
            <w:div w:id="1997950713">
              <w:marLeft w:val="0"/>
              <w:marRight w:val="0"/>
              <w:marTop w:val="0"/>
              <w:marBottom w:val="0"/>
              <w:divBdr>
                <w:top w:val="none" w:sz="0" w:space="0" w:color="auto"/>
                <w:left w:val="none" w:sz="0" w:space="0" w:color="auto"/>
                <w:bottom w:val="none" w:sz="0" w:space="0" w:color="auto"/>
                <w:right w:val="none" w:sz="0" w:space="0" w:color="auto"/>
              </w:divBdr>
            </w:div>
            <w:div w:id="1314599258">
              <w:marLeft w:val="0"/>
              <w:marRight w:val="0"/>
              <w:marTop w:val="0"/>
              <w:marBottom w:val="0"/>
              <w:divBdr>
                <w:top w:val="none" w:sz="0" w:space="0" w:color="auto"/>
                <w:left w:val="none" w:sz="0" w:space="0" w:color="auto"/>
                <w:bottom w:val="none" w:sz="0" w:space="0" w:color="auto"/>
                <w:right w:val="none" w:sz="0" w:space="0" w:color="auto"/>
              </w:divBdr>
            </w:div>
          </w:divsChild>
        </w:div>
        <w:div w:id="1034575110">
          <w:marLeft w:val="0"/>
          <w:marRight w:val="0"/>
          <w:marTop w:val="120"/>
          <w:marBottom w:val="0"/>
          <w:divBdr>
            <w:top w:val="none" w:sz="0" w:space="0" w:color="auto"/>
            <w:left w:val="none" w:sz="0" w:space="0" w:color="auto"/>
            <w:bottom w:val="none" w:sz="0" w:space="0" w:color="auto"/>
            <w:right w:val="none" w:sz="0" w:space="0" w:color="auto"/>
          </w:divBdr>
          <w:divsChild>
            <w:div w:id="1846508251">
              <w:marLeft w:val="0"/>
              <w:marRight w:val="0"/>
              <w:marTop w:val="0"/>
              <w:marBottom w:val="0"/>
              <w:divBdr>
                <w:top w:val="none" w:sz="0" w:space="0" w:color="auto"/>
                <w:left w:val="none" w:sz="0" w:space="0" w:color="auto"/>
                <w:bottom w:val="none" w:sz="0" w:space="0" w:color="auto"/>
                <w:right w:val="none" w:sz="0" w:space="0" w:color="auto"/>
              </w:divBdr>
            </w:div>
          </w:divsChild>
        </w:div>
        <w:div w:id="814493746">
          <w:marLeft w:val="0"/>
          <w:marRight w:val="0"/>
          <w:marTop w:val="120"/>
          <w:marBottom w:val="0"/>
          <w:divBdr>
            <w:top w:val="none" w:sz="0" w:space="0" w:color="auto"/>
            <w:left w:val="none" w:sz="0" w:space="0" w:color="auto"/>
            <w:bottom w:val="none" w:sz="0" w:space="0" w:color="auto"/>
            <w:right w:val="none" w:sz="0" w:space="0" w:color="auto"/>
          </w:divBdr>
          <w:divsChild>
            <w:div w:id="1180775215">
              <w:marLeft w:val="0"/>
              <w:marRight w:val="0"/>
              <w:marTop w:val="0"/>
              <w:marBottom w:val="0"/>
              <w:divBdr>
                <w:top w:val="none" w:sz="0" w:space="0" w:color="auto"/>
                <w:left w:val="none" w:sz="0" w:space="0" w:color="auto"/>
                <w:bottom w:val="none" w:sz="0" w:space="0" w:color="auto"/>
                <w:right w:val="none" w:sz="0" w:space="0" w:color="auto"/>
              </w:divBdr>
            </w:div>
          </w:divsChild>
        </w:div>
        <w:div w:id="1118062210">
          <w:marLeft w:val="0"/>
          <w:marRight w:val="0"/>
          <w:marTop w:val="120"/>
          <w:marBottom w:val="0"/>
          <w:divBdr>
            <w:top w:val="none" w:sz="0" w:space="0" w:color="auto"/>
            <w:left w:val="none" w:sz="0" w:space="0" w:color="auto"/>
            <w:bottom w:val="none" w:sz="0" w:space="0" w:color="auto"/>
            <w:right w:val="none" w:sz="0" w:space="0" w:color="auto"/>
          </w:divBdr>
          <w:divsChild>
            <w:div w:id="2053339129">
              <w:marLeft w:val="0"/>
              <w:marRight w:val="0"/>
              <w:marTop w:val="0"/>
              <w:marBottom w:val="0"/>
              <w:divBdr>
                <w:top w:val="none" w:sz="0" w:space="0" w:color="auto"/>
                <w:left w:val="none" w:sz="0" w:space="0" w:color="auto"/>
                <w:bottom w:val="none" w:sz="0" w:space="0" w:color="auto"/>
                <w:right w:val="none" w:sz="0" w:space="0" w:color="auto"/>
              </w:divBdr>
            </w:div>
          </w:divsChild>
        </w:div>
        <w:div w:id="670371704">
          <w:marLeft w:val="0"/>
          <w:marRight w:val="0"/>
          <w:marTop w:val="120"/>
          <w:marBottom w:val="0"/>
          <w:divBdr>
            <w:top w:val="none" w:sz="0" w:space="0" w:color="auto"/>
            <w:left w:val="none" w:sz="0" w:space="0" w:color="auto"/>
            <w:bottom w:val="none" w:sz="0" w:space="0" w:color="auto"/>
            <w:right w:val="none" w:sz="0" w:space="0" w:color="auto"/>
          </w:divBdr>
          <w:divsChild>
            <w:div w:id="7831418">
              <w:marLeft w:val="0"/>
              <w:marRight w:val="0"/>
              <w:marTop w:val="0"/>
              <w:marBottom w:val="0"/>
              <w:divBdr>
                <w:top w:val="none" w:sz="0" w:space="0" w:color="auto"/>
                <w:left w:val="none" w:sz="0" w:space="0" w:color="auto"/>
                <w:bottom w:val="none" w:sz="0" w:space="0" w:color="auto"/>
                <w:right w:val="none" w:sz="0" w:space="0" w:color="auto"/>
              </w:divBdr>
            </w:div>
          </w:divsChild>
        </w:div>
        <w:div w:id="1969119180">
          <w:marLeft w:val="0"/>
          <w:marRight w:val="0"/>
          <w:marTop w:val="120"/>
          <w:marBottom w:val="0"/>
          <w:divBdr>
            <w:top w:val="none" w:sz="0" w:space="0" w:color="auto"/>
            <w:left w:val="none" w:sz="0" w:space="0" w:color="auto"/>
            <w:bottom w:val="none" w:sz="0" w:space="0" w:color="auto"/>
            <w:right w:val="none" w:sz="0" w:space="0" w:color="auto"/>
          </w:divBdr>
          <w:divsChild>
            <w:div w:id="63186379">
              <w:marLeft w:val="0"/>
              <w:marRight w:val="0"/>
              <w:marTop w:val="0"/>
              <w:marBottom w:val="0"/>
              <w:divBdr>
                <w:top w:val="none" w:sz="0" w:space="0" w:color="auto"/>
                <w:left w:val="none" w:sz="0" w:space="0" w:color="auto"/>
                <w:bottom w:val="none" w:sz="0" w:space="0" w:color="auto"/>
                <w:right w:val="none" w:sz="0" w:space="0" w:color="auto"/>
              </w:divBdr>
            </w:div>
          </w:divsChild>
        </w:div>
        <w:div w:id="1366632949">
          <w:marLeft w:val="0"/>
          <w:marRight w:val="0"/>
          <w:marTop w:val="120"/>
          <w:marBottom w:val="0"/>
          <w:divBdr>
            <w:top w:val="none" w:sz="0" w:space="0" w:color="auto"/>
            <w:left w:val="none" w:sz="0" w:space="0" w:color="auto"/>
            <w:bottom w:val="none" w:sz="0" w:space="0" w:color="auto"/>
            <w:right w:val="none" w:sz="0" w:space="0" w:color="auto"/>
          </w:divBdr>
          <w:divsChild>
            <w:div w:id="1133250476">
              <w:marLeft w:val="0"/>
              <w:marRight w:val="0"/>
              <w:marTop w:val="0"/>
              <w:marBottom w:val="0"/>
              <w:divBdr>
                <w:top w:val="none" w:sz="0" w:space="0" w:color="auto"/>
                <w:left w:val="none" w:sz="0" w:space="0" w:color="auto"/>
                <w:bottom w:val="none" w:sz="0" w:space="0" w:color="auto"/>
                <w:right w:val="none" w:sz="0" w:space="0" w:color="auto"/>
              </w:divBdr>
            </w:div>
          </w:divsChild>
        </w:div>
        <w:div w:id="383020999">
          <w:marLeft w:val="0"/>
          <w:marRight w:val="0"/>
          <w:marTop w:val="120"/>
          <w:marBottom w:val="0"/>
          <w:divBdr>
            <w:top w:val="none" w:sz="0" w:space="0" w:color="auto"/>
            <w:left w:val="none" w:sz="0" w:space="0" w:color="auto"/>
            <w:bottom w:val="none" w:sz="0" w:space="0" w:color="auto"/>
            <w:right w:val="none" w:sz="0" w:space="0" w:color="auto"/>
          </w:divBdr>
          <w:divsChild>
            <w:div w:id="8074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2026-02-22T20:01:00Z</dcterms:created>
  <dcterms:modified xsi:type="dcterms:W3CDTF">2026-02-22T20:03:00Z</dcterms:modified>
</cp:coreProperties>
</file>