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9F1D7" w14:textId="77777777" w:rsidR="00750172" w:rsidRDefault="00750172">
      <w:pPr>
        <w:rPr>
          <w:rtl/>
          <w:lang w:bidi="ar-EG"/>
        </w:rPr>
      </w:pPr>
      <w:bookmarkStart w:id="0" w:name="_GoBack"/>
      <w:bookmarkEnd w:id="0"/>
      <w:r>
        <w:rPr>
          <w:rFonts w:hint="cs"/>
          <w:rtl/>
          <w:lang w:bidi="ar-EG"/>
        </w:rPr>
        <w:t>تحت رعاية معالي الأستاذة الدكتورة/ حنان محمد ترك – عميد الكلية، وبحضور السادة الوكلاء وأعضاء مجلس الكلية الموقر،</w:t>
      </w:r>
    </w:p>
    <w:p w14:paraId="300FCA4B" w14:textId="77777777" w:rsidR="00750172" w:rsidRDefault="00750172">
      <w:pPr>
        <w:rPr>
          <w:rtl/>
        </w:rPr>
      </w:pPr>
      <w:r>
        <w:rPr>
          <w:rFonts w:hint="cs"/>
          <w:rtl/>
        </w:rPr>
        <w:t>تم خلال انعقاد مجلس الكلية يوم الأحد الموافق ١٠ مايو ٢٠٢٦ استعراض آخر مستجدات العمل وإنجازات وحدة ضمان الجودة بالكلية، وذلك في إطار الاستعدادات المكثفة للتقديم على الاعتماد المؤسسي والبرامجي للكلية.</w:t>
      </w:r>
    </w:p>
    <w:p w14:paraId="68D060CE" w14:textId="77777777" w:rsidR="00750172" w:rsidRDefault="00750172">
      <w:pPr>
        <w:rPr>
          <w:rtl/>
        </w:rPr>
      </w:pPr>
    </w:p>
    <w:p w14:paraId="1D1EBC91" w14:textId="77777777" w:rsidR="00750172" w:rsidRDefault="00750172">
      <w:pPr>
        <w:rPr>
          <w:rtl/>
        </w:rPr>
      </w:pPr>
      <w:r>
        <w:rPr>
          <w:rFonts w:hint="cs"/>
          <w:rtl/>
        </w:rPr>
        <w:t>وقد قامت الأستاذة الدكتورة/ نشوة أحمد حسين – مدير وحدة ضمان الجودة بالكلية، بتقديم عرض تفصيلي تناول أبرز ما تم إنجازه خلال الفترة الماضية، حيث استعرضت سيادتها جهود الوحدة في متابعة تنفيذ الخطة الاستراتيجية للكلية، واستيفاء متطلبات ومعايير الجودة والاعتماد، إلى جانب تحديث وتطوير ملفات الاعتماد المؤسسي والبرامجي وفقًا لمعايير الهيئة القومية لضمان جودة التعليم والاعتماد.</w:t>
      </w:r>
    </w:p>
    <w:p w14:paraId="3F34D893" w14:textId="77777777" w:rsidR="00750172" w:rsidRDefault="00750172">
      <w:pPr>
        <w:rPr>
          <w:rtl/>
        </w:rPr>
      </w:pPr>
    </w:p>
    <w:p w14:paraId="69654755" w14:textId="77777777" w:rsidR="00750172" w:rsidRDefault="00750172">
      <w:pPr>
        <w:rPr>
          <w:rtl/>
        </w:rPr>
      </w:pPr>
      <w:r>
        <w:rPr>
          <w:rFonts w:hint="cs"/>
          <w:rtl/>
        </w:rPr>
        <w:t>كما تضمن العرض متابعة مؤشرات الأداء الخاصة بالأقسام العلمية والإدارية، وجهود نشر ثقافة الجودة بين أعضاء هيئة التدريس والهيئة المعاونة والجهاز الإداري والطلاب، بالإضافة إلى استعراض ما تم تنفيذه من ورش عمل وبرامج تدريبية وأنشطة داعمة للتحسين المستمر ورفع كفاءة الأداء الأكاديمي والإداري داخل الكلية.</w:t>
      </w:r>
    </w:p>
    <w:p w14:paraId="6D6E701A" w14:textId="77777777" w:rsidR="00750172" w:rsidRDefault="00750172">
      <w:pPr>
        <w:rPr>
          <w:rtl/>
        </w:rPr>
      </w:pPr>
    </w:p>
    <w:p w14:paraId="40CF88AF" w14:textId="77777777" w:rsidR="00750172" w:rsidRDefault="00750172">
      <w:pPr>
        <w:rPr>
          <w:rtl/>
        </w:rPr>
      </w:pPr>
      <w:r>
        <w:rPr>
          <w:rFonts w:hint="cs"/>
          <w:rtl/>
        </w:rPr>
        <w:t>ومن أهم النقاط والإنجازات التي تم تسليط الضوء عليها خلال العرض:</w:t>
      </w:r>
    </w:p>
    <w:p w14:paraId="74BB8959" w14:textId="77777777" w:rsidR="00750172" w:rsidRDefault="00750172">
      <w:pPr>
        <w:rPr>
          <w:rtl/>
        </w:rPr>
      </w:pPr>
      <w:r>
        <w:rPr>
          <w:rFonts w:hint="cs"/>
          <w:rtl/>
        </w:rPr>
        <w:t>• تنفيذ مبادرة “بداية” وما حققته من أثر إيجابي في دعم الأنشطة الطلابية وتعزيز المشاركة الفعالة للطلاب.</w:t>
      </w:r>
    </w:p>
    <w:p w14:paraId="59910B20" w14:textId="77777777" w:rsidR="00750172" w:rsidRDefault="00750172">
      <w:pPr>
        <w:rPr>
          <w:rtl/>
        </w:rPr>
      </w:pPr>
      <w:r>
        <w:rPr>
          <w:rFonts w:hint="cs"/>
          <w:rtl/>
        </w:rPr>
        <w:t>• تفعيل دور الطلاب كسفراء للجودة، حيث تم اختيار الطالبة/ إلهام تامر كسفير للجودة عن الطلاب، بما يسهم في نشر ثقافة الجودة والتميز داخل الكلية وتعزيز دور الطلاب في دعم خطط التطوير.</w:t>
      </w:r>
    </w:p>
    <w:p w14:paraId="2C64A4C4" w14:textId="77777777" w:rsidR="00750172" w:rsidRDefault="00750172">
      <w:pPr>
        <w:rPr>
          <w:rtl/>
        </w:rPr>
      </w:pPr>
      <w:r>
        <w:rPr>
          <w:rFonts w:hint="cs"/>
          <w:rtl/>
        </w:rPr>
        <w:t>• إعداد الكتاب التفاعلي كأحد أدوات التطوير الحديثة الداعمة للعملية التعليمية.</w:t>
      </w:r>
    </w:p>
    <w:p w14:paraId="2C11BA63" w14:textId="77777777" w:rsidR="00750172" w:rsidRDefault="00750172">
      <w:pPr>
        <w:rPr>
          <w:rtl/>
        </w:rPr>
      </w:pPr>
      <w:r>
        <w:rPr>
          <w:rFonts w:hint="cs"/>
          <w:rtl/>
        </w:rPr>
        <w:t xml:space="preserve">• الاستفادة من منصة </w:t>
      </w:r>
      <w:r>
        <w:rPr>
          <w:rFonts w:hint="cs"/>
          <w:lang w:bidi="ar-EG"/>
        </w:rPr>
        <w:t>Incision Academy</w:t>
      </w:r>
      <w:r>
        <w:rPr>
          <w:rFonts w:hint="cs"/>
          <w:rtl/>
        </w:rPr>
        <w:t xml:space="preserve"> لدعم التدريب والتعليم المستمر ورفع كفاءة الطلاب وأعضاء هيئة التدريس.</w:t>
      </w:r>
    </w:p>
    <w:p w14:paraId="3F2830DF" w14:textId="77777777" w:rsidR="00750172" w:rsidRDefault="00750172">
      <w:pPr>
        <w:rPr>
          <w:rtl/>
        </w:rPr>
      </w:pPr>
      <w:r>
        <w:rPr>
          <w:rFonts w:hint="cs"/>
          <w:rtl/>
        </w:rPr>
        <w:t>• اختيار الأستاذة الدكتورة/ نشوة أحمد حسين – مدير وحدة ضمان الجودة – سفيرًا للجودة بالوحدة الأم بجامعة الزقازيق، بما يعكس المكانة المتميزة للكلية في مجال الجودة والتطوير.</w:t>
      </w:r>
    </w:p>
    <w:p w14:paraId="03E7AABD" w14:textId="77777777" w:rsidR="00750172" w:rsidRDefault="00750172">
      <w:pPr>
        <w:rPr>
          <w:rtl/>
        </w:rPr>
      </w:pPr>
      <w:r>
        <w:rPr>
          <w:rFonts w:hint="cs"/>
          <w:rtl/>
        </w:rPr>
        <w:t>• مشاركة الأستاذة الدكتورة/ جملات مصطفى والأستاذة الدكتورة/ بثينة كممثلين لوحدة التخطيط الاستراتيجي بالجامعة.</w:t>
      </w:r>
    </w:p>
    <w:p w14:paraId="698DD253" w14:textId="77777777" w:rsidR="00750172" w:rsidRDefault="00750172">
      <w:pPr>
        <w:rPr>
          <w:rtl/>
        </w:rPr>
      </w:pPr>
      <w:r>
        <w:rPr>
          <w:rFonts w:hint="cs"/>
          <w:rtl/>
        </w:rPr>
        <w:t>• اختيار الأستاذة الدكتورة/ إيمان أبو العلا ممثلًا لوحدة القياس والتقويم بالجامعة.</w:t>
      </w:r>
    </w:p>
    <w:p w14:paraId="00CAA6CD" w14:textId="77777777" w:rsidR="00750172" w:rsidRDefault="00750172">
      <w:pPr>
        <w:rPr>
          <w:rtl/>
        </w:rPr>
      </w:pPr>
      <w:r>
        <w:rPr>
          <w:rFonts w:hint="cs"/>
          <w:rtl/>
        </w:rPr>
        <w:t>• عرض دليل الهوية  البصرية للكلية على السادة أعضاء المجلس؛ بما يدعم الهوية المؤسسية ويعزز الصورة الذهنية للكلية بصورة احترافية موحدة.</w:t>
      </w:r>
    </w:p>
    <w:p w14:paraId="796DC87B" w14:textId="77777777" w:rsidR="00750172" w:rsidRDefault="00750172">
      <w:pPr>
        <w:rPr>
          <w:rtl/>
        </w:rPr>
      </w:pPr>
    </w:p>
    <w:p w14:paraId="03B117DD" w14:textId="77777777" w:rsidR="00750172" w:rsidRDefault="00750172">
      <w:pPr>
        <w:rPr>
          <w:rtl/>
        </w:rPr>
      </w:pPr>
      <w:r>
        <w:rPr>
          <w:rFonts w:hint="cs"/>
          <w:rtl/>
        </w:rPr>
        <w:t>وشهد المجلس مناقشات مثمرة حول آليات تعزيز جاهزية الكلية لمرحلة التقدم للاعتماد، مع التأكيد على أهمية التكامل والتعاون بين جميع قطاعات الكلية خلال المرحلة المقبلة، بما يحقق رؤية ورسالة الكلية ويعزز مكانتها الأكاديمية والمهنية.</w:t>
      </w:r>
    </w:p>
    <w:p w14:paraId="3BED3DFF" w14:textId="77777777" w:rsidR="00750172" w:rsidRDefault="00750172">
      <w:pPr>
        <w:rPr>
          <w:rtl/>
        </w:rPr>
      </w:pPr>
    </w:p>
    <w:p w14:paraId="177028C5" w14:textId="77777777" w:rsidR="00750172" w:rsidRDefault="00750172">
      <w:pPr>
        <w:rPr>
          <w:rtl/>
        </w:rPr>
      </w:pPr>
      <w:r>
        <w:rPr>
          <w:rFonts w:hint="cs"/>
          <w:rtl/>
        </w:rPr>
        <w:t>ومن جانبها، أشادت معالي الأستاذة الدكتورة/ حنان محمد ترك – عميد الكلية، بالجهود الكبيرة المبذولة من إدارة وحدة الجودة وفريق العمل، مثمنةً ما تحقق من إنجازات تعكس التزام الكلية بتطبيق معايير الجودة والتميز المؤسسي، ومؤكدةً استمرار دعم إدارة الكلية لكافة الجهود الرامية إلى تحقيق الاعتماد المؤسسي والبرامجي والارتقاء بمنظومة التعليم والبحث العلمي وخدمة المجتمع.</w:t>
      </w:r>
    </w:p>
    <w:p w14:paraId="7821393D" w14:textId="18447D97" w:rsidR="00750172" w:rsidRDefault="00750172">
      <w:r>
        <w:rPr>
          <w:noProof/>
        </w:rPr>
        <w:drawing>
          <wp:anchor distT="0" distB="0" distL="114300" distR="114300" simplePos="0" relativeHeight="251659264" behindDoc="0" locked="0" layoutInCell="1" allowOverlap="1" wp14:anchorId="1692D4C9" wp14:editId="00156698">
            <wp:simplePos x="0" y="0"/>
            <wp:positionH relativeFrom="column">
              <wp:posOffset>0</wp:posOffset>
            </wp:positionH>
            <wp:positionV relativeFrom="paragraph">
              <wp:posOffset>1969770</wp:posOffset>
            </wp:positionV>
            <wp:extent cx="5274310" cy="3684905"/>
            <wp:effectExtent l="0" t="0" r="2540" b="0"/>
            <wp:wrapTopAndBottom/>
            <wp:docPr id="137658772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587722" name="صورة 1376587722"/>
                    <pic:cNvPicPr/>
                  </pic:nvPicPr>
                  <pic:blipFill>
                    <a:blip r:embed="rId5">
                      <a:extLst>
                        <a:ext uri="{28A0092B-C50C-407E-A947-70E740481C1C}">
                          <a14:useLocalDpi xmlns:a14="http://schemas.microsoft.com/office/drawing/2010/main" val="0"/>
                        </a:ext>
                      </a:extLst>
                    </a:blip>
                    <a:stretch>
                      <a:fillRect/>
                    </a:stretch>
                  </pic:blipFill>
                  <pic:spPr>
                    <a:xfrm>
                      <a:off x="0" y="0"/>
                      <a:ext cx="5274310" cy="3684905"/>
                    </a:xfrm>
                    <a:prstGeom prst="rect">
                      <a:avLst/>
                    </a:prstGeom>
                  </pic:spPr>
                </pic:pic>
              </a:graphicData>
            </a:graphic>
          </wp:anchor>
        </w:drawing>
      </w:r>
    </w:p>
    <w:sectPr w:rsidR="00750172" w:rsidSect="00D42F3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172"/>
    <w:rsid w:val="002E658F"/>
    <w:rsid w:val="004E265F"/>
    <w:rsid w:val="00750172"/>
    <w:rsid w:val="00D42F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7501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1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1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1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1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1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1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1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1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1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1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1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1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1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1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1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172"/>
    <w:rPr>
      <w:rFonts w:eastAsiaTheme="majorEastAsia" w:cstheme="majorBidi"/>
      <w:color w:val="272727" w:themeColor="text1" w:themeTint="D8"/>
    </w:rPr>
  </w:style>
  <w:style w:type="paragraph" w:styleId="Title">
    <w:name w:val="Title"/>
    <w:basedOn w:val="Normal"/>
    <w:next w:val="Normal"/>
    <w:link w:val="TitleChar"/>
    <w:uiPriority w:val="10"/>
    <w:qFormat/>
    <w:rsid w:val="00750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1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1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1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172"/>
    <w:pPr>
      <w:spacing w:before="160"/>
      <w:jc w:val="center"/>
    </w:pPr>
    <w:rPr>
      <w:i/>
      <w:iCs/>
      <w:color w:val="404040" w:themeColor="text1" w:themeTint="BF"/>
    </w:rPr>
  </w:style>
  <w:style w:type="character" w:customStyle="1" w:styleId="QuoteChar">
    <w:name w:val="Quote Char"/>
    <w:basedOn w:val="DefaultParagraphFont"/>
    <w:link w:val="Quote"/>
    <w:uiPriority w:val="29"/>
    <w:rsid w:val="00750172"/>
    <w:rPr>
      <w:i/>
      <w:iCs/>
      <w:color w:val="404040" w:themeColor="text1" w:themeTint="BF"/>
    </w:rPr>
  </w:style>
  <w:style w:type="paragraph" w:styleId="ListParagraph">
    <w:name w:val="List Paragraph"/>
    <w:basedOn w:val="Normal"/>
    <w:uiPriority w:val="34"/>
    <w:qFormat/>
    <w:rsid w:val="00750172"/>
    <w:pPr>
      <w:ind w:left="720"/>
      <w:contextualSpacing/>
    </w:pPr>
  </w:style>
  <w:style w:type="character" w:styleId="IntenseEmphasis">
    <w:name w:val="Intense Emphasis"/>
    <w:basedOn w:val="DefaultParagraphFont"/>
    <w:uiPriority w:val="21"/>
    <w:qFormat/>
    <w:rsid w:val="00750172"/>
    <w:rPr>
      <w:i/>
      <w:iCs/>
      <w:color w:val="0F4761" w:themeColor="accent1" w:themeShade="BF"/>
    </w:rPr>
  </w:style>
  <w:style w:type="paragraph" w:styleId="IntenseQuote">
    <w:name w:val="Intense Quote"/>
    <w:basedOn w:val="Normal"/>
    <w:next w:val="Normal"/>
    <w:link w:val="IntenseQuoteChar"/>
    <w:uiPriority w:val="30"/>
    <w:qFormat/>
    <w:rsid w:val="00750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172"/>
    <w:rPr>
      <w:i/>
      <w:iCs/>
      <w:color w:val="0F4761" w:themeColor="accent1" w:themeShade="BF"/>
    </w:rPr>
  </w:style>
  <w:style w:type="character" w:styleId="IntenseReference">
    <w:name w:val="Intense Reference"/>
    <w:basedOn w:val="DefaultParagraphFont"/>
    <w:uiPriority w:val="32"/>
    <w:qFormat/>
    <w:rsid w:val="00750172"/>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7501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1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1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1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1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1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1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1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1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1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1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1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1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1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1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1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172"/>
    <w:rPr>
      <w:rFonts w:eastAsiaTheme="majorEastAsia" w:cstheme="majorBidi"/>
      <w:color w:val="272727" w:themeColor="text1" w:themeTint="D8"/>
    </w:rPr>
  </w:style>
  <w:style w:type="paragraph" w:styleId="Title">
    <w:name w:val="Title"/>
    <w:basedOn w:val="Normal"/>
    <w:next w:val="Normal"/>
    <w:link w:val="TitleChar"/>
    <w:uiPriority w:val="10"/>
    <w:qFormat/>
    <w:rsid w:val="00750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1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1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1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172"/>
    <w:pPr>
      <w:spacing w:before="160"/>
      <w:jc w:val="center"/>
    </w:pPr>
    <w:rPr>
      <w:i/>
      <w:iCs/>
      <w:color w:val="404040" w:themeColor="text1" w:themeTint="BF"/>
    </w:rPr>
  </w:style>
  <w:style w:type="character" w:customStyle="1" w:styleId="QuoteChar">
    <w:name w:val="Quote Char"/>
    <w:basedOn w:val="DefaultParagraphFont"/>
    <w:link w:val="Quote"/>
    <w:uiPriority w:val="29"/>
    <w:rsid w:val="00750172"/>
    <w:rPr>
      <w:i/>
      <w:iCs/>
      <w:color w:val="404040" w:themeColor="text1" w:themeTint="BF"/>
    </w:rPr>
  </w:style>
  <w:style w:type="paragraph" w:styleId="ListParagraph">
    <w:name w:val="List Paragraph"/>
    <w:basedOn w:val="Normal"/>
    <w:uiPriority w:val="34"/>
    <w:qFormat/>
    <w:rsid w:val="00750172"/>
    <w:pPr>
      <w:ind w:left="720"/>
      <w:contextualSpacing/>
    </w:pPr>
  </w:style>
  <w:style w:type="character" w:styleId="IntenseEmphasis">
    <w:name w:val="Intense Emphasis"/>
    <w:basedOn w:val="DefaultParagraphFont"/>
    <w:uiPriority w:val="21"/>
    <w:qFormat/>
    <w:rsid w:val="00750172"/>
    <w:rPr>
      <w:i/>
      <w:iCs/>
      <w:color w:val="0F4761" w:themeColor="accent1" w:themeShade="BF"/>
    </w:rPr>
  </w:style>
  <w:style w:type="paragraph" w:styleId="IntenseQuote">
    <w:name w:val="Intense Quote"/>
    <w:basedOn w:val="Normal"/>
    <w:next w:val="Normal"/>
    <w:link w:val="IntenseQuoteChar"/>
    <w:uiPriority w:val="30"/>
    <w:qFormat/>
    <w:rsid w:val="00750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172"/>
    <w:rPr>
      <w:i/>
      <w:iCs/>
      <w:color w:val="0F4761" w:themeColor="accent1" w:themeShade="BF"/>
    </w:rPr>
  </w:style>
  <w:style w:type="character" w:styleId="IntenseReference">
    <w:name w:val="Intense Reference"/>
    <w:basedOn w:val="DefaultParagraphFont"/>
    <w:uiPriority w:val="32"/>
    <w:qFormat/>
    <w:rsid w:val="007501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Sabreen badwy</dc:creator>
  <cp:lastModifiedBy>Dell</cp:lastModifiedBy>
  <cp:revision>2</cp:revision>
  <dcterms:created xsi:type="dcterms:W3CDTF">2026-05-18T19:25:00Z</dcterms:created>
  <dcterms:modified xsi:type="dcterms:W3CDTF">2026-05-18T19:25:00Z</dcterms:modified>
</cp:coreProperties>
</file>