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AC" w:rsidRDefault="0018626F">
      <w:pPr>
        <w:rPr>
          <w:rFonts w:hint="cs"/>
          <w:rtl/>
          <w:lang w:bidi="ar-EG"/>
        </w:rPr>
      </w:pPr>
      <w:bookmarkStart w:id="0" w:name="_GoBack"/>
      <w:bookmarkEnd w:id="0"/>
    </w:p>
    <w:p w:rsidR="00D23936" w:rsidRPr="00065A29" w:rsidRDefault="00D23936" w:rsidP="00D23936">
      <w:pPr>
        <w:spacing w:after="0"/>
        <w:jc w:val="center"/>
        <w:rPr>
          <w:sz w:val="32"/>
          <w:szCs w:val="32"/>
          <w:rtl/>
        </w:rPr>
      </w:pPr>
      <w:r w:rsidRPr="00065A29">
        <w:rPr>
          <w:rFonts w:hint="cs"/>
          <w:sz w:val="32"/>
          <w:szCs w:val="32"/>
          <w:rtl/>
        </w:rPr>
        <w:t>الفريق التنفيذى لوحدة إدارة الجودة</w:t>
      </w:r>
    </w:p>
    <w:p w:rsidR="00014F46" w:rsidRDefault="00014F46" w:rsidP="00D23936">
      <w:pPr>
        <w:spacing w:after="0"/>
        <w:jc w:val="center"/>
        <w:rPr>
          <w:b/>
          <w:bCs/>
          <w:sz w:val="32"/>
          <w:szCs w:val="32"/>
          <w:rtl/>
        </w:rPr>
      </w:pPr>
    </w:p>
    <w:p w:rsidR="00D23936" w:rsidRPr="00065A29" w:rsidRDefault="00D23936" w:rsidP="00D23936">
      <w:pPr>
        <w:tabs>
          <w:tab w:val="left" w:pos="971"/>
        </w:tabs>
        <w:spacing w:after="0"/>
        <w:jc w:val="both"/>
        <w:rPr>
          <w:sz w:val="32"/>
          <w:szCs w:val="32"/>
          <w:rtl/>
        </w:rPr>
      </w:pPr>
      <w:r w:rsidRPr="00065A29">
        <w:rPr>
          <w:rFonts w:hint="cs"/>
          <w:sz w:val="32"/>
          <w:szCs w:val="32"/>
          <w:rtl/>
        </w:rPr>
        <w:t xml:space="preserve">أولاً: لجنة البيانات والمعلومات </w:t>
      </w:r>
    </w:p>
    <w:p w:rsidR="00D23936" w:rsidRPr="00D23936" w:rsidRDefault="00D23936" w:rsidP="00D23936">
      <w:pPr>
        <w:tabs>
          <w:tab w:val="left" w:pos="971"/>
        </w:tabs>
        <w:spacing w:after="0"/>
        <w:jc w:val="center"/>
        <w:rPr>
          <w:b/>
          <w:bCs/>
          <w:sz w:val="32"/>
          <w:szCs w:val="32"/>
          <w:rtl/>
        </w:rPr>
      </w:pPr>
      <w:r w:rsidRPr="006B135D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منسق لأعمال الوحدة</w:t>
      </w:r>
    </w:p>
    <w:tbl>
      <w:tblPr>
        <w:tblStyle w:val="TableGrid"/>
        <w:bidiVisual/>
        <w:tblW w:w="0" w:type="auto"/>
        <w:tblInd w:w="750" w:type="dxa"/>
        <w:tblLook w:val="04A0" w:firstRow="1" w:lastRow="0" w:firstColumn="1" w:lastColumn="0" w:noHBand="0" w:noVBand="1"/>
      </w:tblPr>
      <w:tblGrid>
        <w:gridCol w:w="434"/>
        <w:gridCol w:w="3261"/>
        <w:gridCol w:w="3685"/>
      </w:tblGrid>
      <w:tr w:rsidR="00D23936" w:rsidRPr="00376A7D" w:rsidTr="00E97224">
        <w:tc>
          <w:tcPr>
            <w:tcW w:w="434" w:type="dxa"/>
          </w:tcPr>
          <w:p w:rsidR="00D23936" w:rsidRPr="00376A7D" w:rsidRDefault="00D23936" w:rsidP="00D23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376A7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3261" w:type="dxa"/>
          </w:tcPr>
          <w:p w:rsidR="00D23936" w:rsidRPr="00376A7D" w:rsidRDefault="00D23936" w:rsidP="00D23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376A7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3685" w:type="dxa"/>
          </w:tcPr>
          <w:p w:rsidR="00D23936" w:rsidRPr="00376A7D" w:rsidRDefault="00A44C16" w:rsidP="00D23936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76A7D">
              <w:rPr>
                <w:rFonts w:asciiTheme="majorBidi" w:hAnsiTheme="majorBidi" w:cstheme="majorBidi"/>
                <w:sz w:val="24"/>
                <w:szCs w:val="24"/>
                <w:rtl/>
              </w:rPr>
              <w:t>لجنة البيانات والمعلومات</w:t>
            </w:r>
          </w:p>
        </w:tc>
      </w:tr>
      <w:tr w:rsidR="00D23936" w:rsidRPr="00376A7D" w:rsidTr="00E97224">
        <w:tc>
          <w:tcPr>
            <w:tcW w:w="434" w:type="dxa"/>
          </w:tcPr>
          <w:p w:rsidR="00D23936" w:rsidRPr="00376A7D" w:rsidRDefault="00D23936" w:rsidP="00D23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376A7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261" w:type="dxa"/>
          </w:tcPr>
          <w:p w:rsidR="00D23936" w:rsidRPr="00376A7D" w:rsidRDefault="0018626F" w:rsidP="00D23936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hyperlink r:id="rId8" w:history="1">
              <w:r w:rsidR="00D23936" w:rsidRPr="00376A7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  <w:lang w:bidi="ar-EG"/>
                </w:rPr>
                <w:t>أ.د/ جيهان يحيى محمود </w:t>
              </w:r>
            </w:hyperlink>
            <w:r w:rsidR="00D23936" w:rsidRPr="00376A7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 </w:t>
            </w:r>
          </w:p>
        </w:tc>
        <w:tc>
          <w:tcPr>
            <w:tcW w:w="3685" w:type="dxa"/>
          </w:tcPr>
          <w:p w:rsidR="00D23936" w:rsidRPr="00376A7D" w:rsidRDefault="00E97224" w:rsidP="00D23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>المدير التنفيذى لوحدة إدارة الجودة</w:t>
            </w:r>
          </w:p>
        </w:tc>
      </w:tr>
      <w:tr w:rsidR="00D23936" w:rsidRPr="00376A7D" w:rsidTr="00E97224">
        <w:tc>
          <w:tcPr>
            <w:tcW w:w="434" w:type="dxa"/>
          </w:tcPr>
          <w:p w:rsidR="00D23936" w:rsidRPr="00376A7D" w:rsidRDefault="00D23936" w:rsidP="00D23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376A7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261" w:type="dxa"/>
          </w:tcPr>
          <w:p w:rsidR="00D23936" w:rsidRPr="00376A7D" w:rsidRDefault="00D23936" w:rsidP="00D23936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76A7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أ.م.</w:t>
            </w:r>
            <w:hyperlink r:id="rId9" w:history="1">
              <w:r w:rsidRPr="00376A7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  <w:lang w:bidi="ar-EG"/>
                </w:rPr>
                <w:t>د/ مايسة محمد عفيفى.</w:t>
              </w:r>
            </w:hyperlink>
          </w:p>
        </w:tc>
        <w:tc>
          <w:tcPr>
            <w:tcW w:w="3685" w:type="dxa"/>
          </w:tcPr>
          <w:p w:rsidR="00D23936" w:rsidRPr="00376A7D" w:rsidRDefault="00D23936" w:rsidP="00D23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23936" w:rsidRPr="00D23936" w:rsidTr="00E97224">
        <w:tc>
          <w:tcPr>
            <w:tcW w:w="434" w:type="dxa"/>
          </w:tcPr>
          <w:p w:rsidR="00D23936" w:rsidRPr="00376A7D" w:rsidRDefault="00D23936" w:rsidP="00D23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376A7D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261" w:type="dxa"/>
          </w:tcPr>
          <w:p w:rsidR="00D23936" w:rsidRPr="00376A7D" w:rsidRDefault="0018626F" w:rsidP="00D23936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hyperlink r:id="rId10" w:history="1">
              <w:r w:rsidR="00D23936" w:rsidRPr="00376A7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 xml:space="preserve">د/ </w:t>
              </w:r>
            </w:hyperlink>
            <w:hyperlink r:id="rId11" w:history="1">
              <w:r w:rsidR="00D23936" w:rsidRPr="00376A7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 xml:space="preserve">نهى عبد العظيم عبد الحميد. </w:t>
              </w:r>
            </w:hyperlink>
          </w:p>
        </w:tc>
        <w:tc>
          <w:tcPr>
            <w:tcW w:w="3685" w:type="dxa"/>
          </w:tcPr>
          <w:p w:rsidR="00D23936" w:rsidRPr="00A44C16" w:rsidRDefault="00E97224" w:rsidP="00D239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376A7D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bidi="ar-EG"/>
              </w:rPr>
              <w:t xml:space="preserve">نائب </w:t>
            </w:r>
            <w:r w:rsidRPr="00376A7D">
              <w:rPr>
                <w:rFonts w:ascii="Times New Roman" w:eastAsia="Times New Roman" w:hAnsi="Times New Roman" w:cs="Monotype Koufi" w:hint="cs"/>
                <w:sz w:val="24"/>
                <w:szCs w:val="24"/>
                <w:rtl/>
              </w:rPr>
              <w:t>المدير التنفيذى لوحدة إدارة الجودة</w:t>
            </w:r>
          </w:p>
        </w:tc>
      </w:tr>
    </w:tbl>
    <w:p w:rsidR="00D23936" w:rsidRPr="00D23936" w:rsidRDefault="00D23936" w:rsidP="00A44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D23936" w:rsidRPr="00014F46" w:rsidRDefault="00D23936" w:rsidP="00D23936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014F46">
        <w:rPr>
          <w:rFonts w:ascii="Times New Roman" w:eastAsia="Times New Roman" w:hAnsi="Times New Roman" w:cs="Monotype Koufi" w:hint="cs"/>
          <w:sz w:val="18"/>
          <w:szCs w:val="32"/>
          <w:rtl/>
          <w:lang w:bidi="ar-EG"/>
        </w:rPr>
        <w:t>اختصاصات  وحدة البيانات والمعلومات:</w:t>
      </w:r>
    </w:p>
    <w:p w:rsidR="00A44C16" w:rsidRPr="006B135D" w:rsidRDefault="00A44C16" w:rsidP="00A44C16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B135D">
        <w:rPr>
          <w:rFonts w:ascii="Times New Roman" w:eastAsia="Times New Roman" w:hAnsi="Times New Roman" w:cs="Times New Roman"/>
          <w:sz w:val="28"/>
          <w:szCs w:val="28"/>
          <w:rtl/>
        </w:rPr>
        <w:t>مشاركة الإدارة العليا للوحدة فى وضع السياسات المتعلقة بالنظم واستخدامات الحاسب الآلى وشبكة المعلومات بالوحدة</w:t>
      </w:r>
      <w:r w:rsidRPr="006B135D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44C16" w:rsidRPr="006B135D" w:rsidRDefault="00A44C16" w:rsidP="00A44C16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6B135D">
        <w:rPr>
          <w:rFonts w:ascii="Times New Roman" w:eastAsia="Times New Roman" w:hAnsi="Times New Roman" w:cs="Times New Roman"/>
          <w:sz w:val="28"/>
          <w:szCs w:val="28"/>
          <w:rtl/>
        </w:rPr>
        <w:t>متابعة العمل والأداء وحل المشكلات للعاملين باللجنة وتقييم الأداء الدورى لهم</w:t>
      </w:r>
      <w:r w:rsidRPr="006B135D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44C16" w:rsidRPr="006B135D" w:rsidRDefault="00A44C16" w:rsidP="00A44C16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6B135D">
        <w:rPr>
          <w:rFonts w:ascii="Times New Roman" w:eastAsia="Times New Roman" w:hAnsi="Times New Roman" w:cs="Times New Roman"/>
          <w:sz w:val="28"/>
          <w:szCs w:val="28"/>
          <w:rtl/>
        </w:rPr>
        <w:t>التخطيط والرقابة على أوجه النشاط المختلفة التى تتم داخل اللجنة، ويتضمن ذلك اعداد الخطط الطويلة والقصيرة الأجل</w:t>
      </w:r>
      <w:r w:rsidRPr="006B135D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44C16" w:rsidRPr="006B135D" w:rsidRDefault="00A44C16" w:rsidP="00A44C16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6B135D">
        <w:rPr>
          <w:rFonts w:ascii="Times New Roman" w:eastAsia="Times New Roman" w:hAnsi="Times New Roman" w:cs="Times New Roman"/>
          <w:sz w:val="28"/>
          <w:szCs w:val="28"/>
          <w:rtl/>
        </w:rPr>
        <w:t>وضع مجموعة من المستويات (المعايير) التى تمكن من متابعة وتقييم وتوجيه ورقابة العمل داخل اللجنة</w:t>
      </w:r>
      <w:r w:rsidRPr="006B135D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44C16" w:rsidRPr="006B135D" w:rsidRDefault="00A44C16" w:rsidP="00A44C16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6B135D">
        <w:rPr>
          <w:rFonts w:ascii="Times New Roman" w:eastAsia="Times New Roman" w:hAnsi="Times New Roman" w:cs="Times New Roman"/>
          <w:sz w:val="28"/>
          <w:szCs w:val="28"/>
          <w:rtl/>
        </w:rPr>
        <w:t>القيام بدور حلقة الوصل بين اللجنة والمستفيديين من خدماتها من  المعلومات والبيانات وأجهزة الحاسب مع زيادة الوعى للجان المختلفة داخل الوحدة للإستفادة من تكنولوجيا المعلومات</w:t>
      </w:r>
      <w:r w:rsidRPr="006B135D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44C16" w:rsidRPr="006B135D" w:rsidRDefault="00A44C16" w:rsidP="00A44C16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6B135D">
        <w:rPr>
          <w:rFonts w:ascii="Times New Roman" w:eastAsia="Times New Roman" w:hAnsi="Times New Roman" w:cs="Times New Roman"/>
          <w:sz w:val="28"/>
          <w:szCs w:val="28"/>
          <w:rtl/>
        </w:rPr>
        <w:t>القيام بإدارة وتوجيه الأفراد العاملين داخل اللجنة، ويتضمن إعداد الخطط الخاصة بالإختيار والتدريب والمحافظة على القوى العاملة داخل تلك اللجنة وبناء قدراتها</w:t>
      </w:r>
      <w:r w:rsidRPr="006B13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4C16" w:rsidRPr="006B135D" w:rsidRDefault="00A44C16" w:rsidP="00A44C16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6B135D">
        <w:rPr>
          <w:rFonts w:ascii="Times New Roman" w:eastAsia="Times New Roman" w:hAnsi="Times New Roman" w:cs="Times New Roman"/>
          <w:sz w:val="28"/>
          <w:szCs w:val="28"/>
          <w:rtl/>
        </w:rPr>
        <w:t>متابعة التحديث المستمر لوثائق نظام إدارة الجودة بالوحدة وكذلك الوثائق ذات المنشأ الخارجي مثل المواصفات القياسية والمراجع الفنية</w:t>
      </w:r>
    </w:p>
    <w:p w:rsidR="00014F46" w:rsidRDefault="00A44C16" w:rsidP="002760E7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6B135D">
        <w:rPr>
          <w:rFonts w:ascii="Times New Roman" w:eastAsia="Times New Roman" w:hAnsi="Times New Roman" w:cs="Times New Roman"/>
          <w:sz w:val="28"/>
          <w:szCs w:val="28"/>
          <w:rtl/>
        </w:rPr>
        <w:t>إعداد تقرير سنوي عن نشاط اللجنة ورفعه إلي الإدارة العليا بالوحدة</w:t>
      </w:r>
    </w:p>
    <w:p w:rsidR="002760E7" w:rsidRPr="002760E7" w:rsidRDefault="002760E7" w:rsidP="002760E7">
      <w:pPr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A44C16" w:rsidRPr="00065A29" w:rsidRDefault="000B1042" w:rsidP="000B1042">
      <w:pPr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065A29">
        <w:rPr>
          <w:rFonts w:asciiTheme="majorBidi" w:eastAsia="Times New Roman" w:hAnsiTheme="majorBidi" w:cstheme="majorBidi"/>
          <w:sz w:val="32"/>
          <w:szCs w:val="32"/>
          <w:rtl/>
        </w:rPr>
        <w:t>ثانيا: لجنة الرقابة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98"/>
        <w:gridCol w:w="3433"/>
        <w:gridCol w:w="3675"/>
      </w:tblGrid>
      <w:tr w:rsidR="00466B63" w:rsidTr="00466B63">
        <w:trPr>
          <w:trHeight w:val="292"/>
        </w:trPr>
        <w:tc>
          <w:tcPr>
            <w:tcW w:w="798" w:type="dxa"/>
          </w:tcPr>
          <w:p w:rsidR="00466B63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3433" w:type="dxa"/>
          </w:tcPr>
          <w:p w:rsidR="00466B63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675" w:type="dxa"/>
          </w:tcPr>
          <w:p w:rsidR="00466B63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لجنة الرقابة </w:t>
            </w:r>
          </w:p>
        </w:tc>
      </w:tr>
      <w:tr w:rsidR="00466B63" w:rsidTr="00466B63">
        <w:trPr>
          <w:trHeight w:val="263"/>
        </w:trPr>
        <w:tc>
          <w:tcPr>
            <w:tcW w:w="798" w:type="dxa"/>
          </w:tcPr>
          <w:p w:rsidR="00466B63" w:rsidRPr="00376A7D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376A7D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3433" w:type="dxa"/>
          </w:tcPr>
          <w:p w:rsidR="00466B63" w:rsidRPr="00376A7D" w:rsidRDefault="0018626F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hyperlink r:id="rId12" w:history="1">
              <w:r w:rsidR="00466B63" w:rsidRPr="00376A7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  <w:lang w:bidi="ar-EG"/>
                </w:rPr>
                <w:t xml:space="preserve">أ.د/ </w:t>
              </w:r>
            </w:hyperlink>
            <w:hyperlink r:id="rId13" w:history="1">
              <w:r w:rsidR="00466B63" w:rsidRPr="00376A7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جيهان أحمد بدر</w:t>
              </w:r>
            </w:hyperlink>
          </w:p>
        </w:tc>
        <w:tc>
          <w:tcPr>
            <w:tcW w:w="3675" w:type="dxa"/>
          </w:tcPr>
          <w:p w:rsidR="00466B63" w:rsidRPr="00376A7D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376A7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منسق لاعمال الوحدة</w:t>
            </w:r>
          </w:p>
        </w:tc>
      </w:tr>
      <w:tr w:rsidR="00466B63" w:rsidTr="00466B63">
        <w:trPr>
          <w:trHeight w:val="263"/>
        </w:trPr>
        <w:tc>
          <w:tcPr>
            <w:tcW w:w="798" w:type="dxa"/>
          </w:tcPr>
          <w:p w:rsidR="00466B63" w:rsidRPr="00376A7D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376A7D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3433" w:type="dxa"/>
          </w:tcPr>
          <w:p w:rsidR="00466B63" w:rsidRPr="00376A7D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6A7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أ.د/ صفاء صالح</w:t>
            </w:r>
          </w:p>
        </w:tc>
        <w:tc>
          <w:tcPr>
            <w:tcW w:w="3675" w:type="dxa"/>
          </w:tcPr>
          <w:p w:rsidR="00466B63" w:rsidRPr="00376A7D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466B63" w:rsidTr="00466B63">
        <w:trPr>
          <w:trHeight w:val="263"/>
        </w:trPr>
        <w:tc>
          <w:tcPr>
            <w:tcW w:w="798" w:type="dxa"/>
          </w:tcPr>
          <w:p w:rsidR="00466B63" w:rsidRPr="00376A7D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376A7D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433" w:type="dxa"/>
          </w:tcPr>
          <w:p w:rsidR="00466B63" w:rsidRPr="00376A7D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6A7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 أ.د/ جيهان الصاوى</w:t>
            </w:r>
          </w:p>
        </w:tc>
        <w:tc>
          <w:tcPr>
            <w:tcW w:w="3675" w:type="dxa"/>
          </w:tcPr>
          <w:p w:rsidR="00466B63" w:rsidRPr="00376A7D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466B63" w:rsidTr="00014F46">
        <w:trPr>
          <w:trHeight w:val="313"/>
        </w:trPr>
        <w:tc>
          <w:tcPr>
            <w:tcW w:w="798" w:type="dxa"/>
          </w:tcPr>
          <w:p w:rsidR="00466B63" w:rsidRPr="00376A7D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376A7D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3433" w:type="dxa"/>
          </w:tcPr>
          <w:p w:rsidR="00466B63" w:rsidRPr="00376A7D" w:rsidRDefault="00014F46" w:rsidP="00014F46">
            <w:pPr>
              <w:spacing w:before="100" w:beforeAutospacing="1" w:after="100" w:afterAutospacing="1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6A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ا.م.د/ فتحية عبد الرؤف </w:t>
            </w:r>
          </w:p>
        </w:tc>
        <w:tc>
          <w:tcPr>
            <w:tcW w:w="3675" w:type="dxa"/>
          </w:tcPr>
          <w:p w:rsidR="00466B63" w:rsidRPr="00376A7D" w:rsidRDefault="00466B63" w:rsidP="000B104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</w:tbl>
    <w:p w:rsidR="00D23936" w:rsidRDefault="00D23936" w:rsidP="002760E7">
      <w:pPr>
        <w:spacing w:before="100" w:beforeAutospacing="1" w:after="100" w:afterAutospacing="1" w:line="240" w:lineRule="auto"/>
        <w:jc w:val="both"/>
        <w:rPr>
          <w:rtl/>
        </w:rPr>
      </w:pPr>
    </w:p>
    <w:p w:rsidR="00014F46" w:rsidRPr="00014F46" w:rsidRDefault="00014F46" w:rsidP="00014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14F46">
        <w:rPr>
          <w:rFonts w:ascii="Times New Roman" w:eastAsia="Times New Roman" w:hAnsi="Times New Roman" w:cs="Monotype Koufi" w:hint="cs"/>
          <w:sz w:val="20"/>
          <w:szCs w:val="34"/>
          <w:rtl/>
          <w:lang w:bidi="ar-EG"/>
        </w:rPr>
        <w:lastRenderedPageBreak/>
        <w:t>اختصاصات لجنة الرقابة:</w:t>
      </w:r>
    </w:p>
    <w:p w:rsidR="00014F46" w:rsidRPr="00D00928" w:rsidRDefault="00014F46" w:rsidP="00014F4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00928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تتشكل الوحدة من منسق لأعمال الوحدة وفرق عمل مختلفة تتكون من بعض أعضاء هيئة التدريس والعاملين بالكلية ومن أنشطتها: </w:t>
      </w:r>
    </w:p>
    <w:p w:rsidR="00014F46" w:rsidRPr="00D00928" w:rsidRDefault="00014F46" w:rsidP="00014F46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009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>مشاركة الإدارة العليا في وضع السياسات الخاصة برقابة الجودة بالوحدة</w:t>
      </w:r>
      <w:r w:rsidRPr="00D009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4F46" w:rsidRPr="00D00928" w:rsidRDefault="00014F46" w:rsidP="00014F46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>المراجعة والإعتماد لخطط ضمان الجودة التى تقوم بها الوحدة وكذلك خطط التدقيق لنظام الجودة بالكلية</w:t>
      </w:r>
      <w:r w:rsidRPr="00D00928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014F46" w:rsidRPr="00D00928" w:rsidRDefault="00014F46" w:rsidP="00014F46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>تحديد الموارد اللازمة لخطط وأعمال الجودة والمتابعة لها بالتنسيق مع مدير الوحدة بما يضمن الرضا الكامل للعملاء</w:t>
      </w:r>
      <w:r w:rsidRPr="00D0092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14F46" w:rsidRPr="00D00928" w:rsidRDefault="00014F46" w:rsidP="00014F46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>المتابعة لأعمال التدقيق الداخلية طبقاً للإجراءات والخطة المحدَّدة لذلك وتقديم التقارير عن نتائجها إلى ممثل الإدارة لعرضها على الإدارة العليا للوحدة</w:t>
      </w:r>
      <w:r w:rsidRPr="00D0092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14F46" w:rsidRPr="00D00928" w:rsidRDefault="00014F46" w:rsidP="00014F46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>متابعة ورقابة التنفيذ لجميع المشروعات التى تتم بالكلية والخاصة بإنشاء نظم الجودة الداخلية والتأهيل للإعتماد وتقديم التقارير عنها إلى الإدارة العليا للوحدة</w:t>
      </w:r>
      <w:r w:rsidRPr="00D0092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14F46" w:rsidRPr="00D00928" w:rsidRDefault="00014F46" w:rsidP="00014F46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>متابعة تحقيق الأهداف وتنفيذ الإجراءات التصحيحية والوقائية التى تتم بالوحدة حيال عدم المطابقات بأنواعها وشكاوى العملاء والعاملين وتقديم التقارير عنها للإدارة العليا</w:t>
      </w:r>
      <w:r w:rsidRPr="00D0092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14F46" w:rsidRPr="00D00928" w:rsidRDefault="00014F46" w:rsidP="00014F46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الإعداد لاجتماعات مراجعة الإدارة ومتابعة التنفيذ لكل القرارات والتوصيات والتكليفات المترتبة عليها </w:t>
      </w:r>
      <w:r w:rsidRPr="00D0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4F46" w:rsidRPr="00D00928" w:rsidRDefault="00014F46" w:rsidP="00014F46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>التنسيق بين الأقسام المختلفة باللجنة وبين اللجنة واللجان الأخرى بالوحدة بما يضمن تحقيق مهام  اللجنة</w:t>
      </w:r>
      <w:r w:rsidRPr="00D00928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014F46" w:rsidRPr="00D00928" w:rsidRDefault="00014F46" w:rsidP="00014F46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>المتابعة وعمل الدراسات الدورية لنتائج التطبيق لنظام إدارة الجودة بغرض التطوير والتحسين المستمر للأداء بالوحدة</w:t>
      </w:r>
      <w:r w:rsidRPr="00D0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4F46" w:rsidRPr="00D00928" w:rsidRDefault="00014F46" w:rsidP="00014F46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>متابعة التنفيذ لمشروعات التحسين للأداء فى أماكن العمل المختلفة بالوحدة</w:t>
      </w:r>
    </w:p>
    <w:p w:rsidR="00014F46" w:rsidRPr="00D84A2B" w:rsidRDefault="00014F46" w:rsidP="00D84A2B">
      <w:pPr>
        <w:numPr>
          <w:ilvl w:val="0"/>
          <w:numId w:val="2"/>
        </w:num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D00928">
        <w:rPr>
          <w:rFonts w:ascii="Times New Roman" w:eastAsia="Times New Roman" w:hAnsi="Times New Roman" w:cs="Times New Roman"/>
          <w:sz w:val="28"/>
          <w:szCs w:val="28"/>
          <w:rtl/>
        </w:rPr>
        <w:t>إعداد تقرير سنوي عن نشاط اللجنة ورفعه إلي الإدارة العليا بالوحدة</w:t>
      </w:r>
    </w:p>
    <w:p w:rsidR="002760E7" w:rsidRPr="00065A29" w:rsidRDefault="002760E7" w:rsidP="002040F9">
      <w:pPr>
        <w:spacing w:before="100" w:beforeAutospacing="1" w:after="100" w:afterAutospacing="1" w:line="240" w:lineRule="auto"/>
        <w:ind w:left="360"/>
        <w:jc w:val="center"/>
        <w:rPr>
          <w:sz w:val="24"/>
          <w:szCs w:val="24"/>
          <w:rtl/>
          <w:lang w:bidi="ar-EG"/>
        </w:rPr>
      </w:pPr>
      <w:r w:rsidRPr="00065A29">
        <w:rPr>
          <w:rFonts w:hint="cs"/>
          <w:sz w:val="32"/>
          <w:szCs w:val="32"/>
          <w:rtl/>
        </w:rPr>
        <w:t xml:space="preserve">ثالثا </w:t>
      </w:r>
      <w:r w:rsidRPr="00065A29">
        <w:rPr>
          <w:rFonts w:asciiTheme="majorBidi" w:hAnsiTheme="majorBidi" w:cstheme="majorBidi"/>
          <w:rtl/>
        </w:rPr>
        <w:t xml:space="preserve">: </w:t>
      </w:r>
      <w:r w:rsidRPr="00065A29">
        <w:rPr>
          <w:rFonts w:asciiTheme="majorBidi" w:eastAsia="Times New Roman" w:hAnsiTheme="majorBidi" w:cstheme="majorBidi"/>
          <w:sz w:val="28"/>
          <w:szCs w:val="28"/>
          <w:rtl/>
        </w:rPr>
        <w:t>لجنة الدعم الفنى والتأهيل للاعتماد</w:t>
      </w:r>
    </w:p>
    <w:tbl>
      <w:tblPr>
        <w:tblStyle w:val="TableGrid"/>
        <w:bidiVisual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80"/>
        <w:gridCol w:w="4831"/>
        <w:gridCol w:w="1951"/>
      </w:tblGrid>
      <w:tr w:rsidR="002760E7" w:rsidTr="002040F9">
        <w:tc>
          <w:tcPr>
            <w:tcW w:w="1380" w:type="dxa"/>
          </w:tcPr>
          <w:p w:rsidR="002760E7" w:rsidRDefault="002760E7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</w:t>
            </w:r>
          </w:p>
        </w:tc>
        <w:tc>
          <w:tcPr>
            <w:tcW w:w="4831" w:type="dxa"/>
          </w:tcPr>
          <w:p w:rsidR="002760E7" w:rsidRDefault="002760E7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الاسم</w:t>
            </w:r>
          </w:p>
        </w:tc>
        <w:tc>
          <w:tcPr>
            <w:tcW w:w="1951" w:type="dxa"/>
          </w:tcPr>
          <w:p w:rsidR="002760E7" w:rsidRDefault="002760E7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لجنة الدعم الفنى </w:t>
            </w:r>
          </w:p>
        </w:tc>
      </w:tr>
      <w:tr w:rsidR="002760E7" w:rsidRPr="00376A7D" w:rsidTr="002040F9">
        <w:tc>
          <w:tcPr>
            <w:tcW w:w="1380" w:type="dxa"/>
          </w:tcPr>
          <w:p w:rsidR="002760E7" w:rsidRPr="00376A7D" w:rsidRDefault="002760E7" w:rsidP="002040F9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 w:rsidRPr="00376A7D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4831" w:type="dxa"/>
          </w:tcPr>
          <w:p w:rsidR="002760E7" w:rsidRPr="00376A7D" w:rsidRDefault="002040F9" w:rsidP="00466B63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376A7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ا.د/ ناهد خيرى فياض</w:t>
            </w:r>
          </w:p>
        </w:tc>
        <w:tc>
          <w:tcPr>
            <w:tcW w:w="1951" w:type="dxa"/>
          </w:tcPr>
          <w:p w:rsidR="002760E7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 w:rsidRPr="00376A7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منسق </w:t>
            </w:r>
            <w:r w:rsidR="002760E7" w:rsidRPr="00376A7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لاعمال الوحدة</w:t>
            </w:r>
          </w:p>
        </w:tc>
      </w:tr>
      <w:tr w:rsidR="002040F9" w:rsidRPr="00376A7D" w:rsidTr="002040F9">
        <w:tc>
          <w:tcPr>
            <w:tcW w:w="1380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 w:rsidRPr="00376A7D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831" w:type="dxa"/>
          </w:tcPr>
          <w:p w:rsidR="002040F9" w:rsidRPr="00376A7D" w:rsidRDefault="0018626F" w:rsidP="00F5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4" w:history="1">
              <w:r w:rsidR="002040F9" w:rsidRPr="00376A7D">
                <w:rPr>
                  <w:rFonts w:ascii="Times New Roman" w:eastAsia="Times New Roman" w:hAnsi="Times New Roman" w:cs="Times New Roman"/>
                  <w:color w:val="0000FF"/>
                  <w:szCs w:val="14"/>
                  <w:rtl/>
                </w:rPr>
                <w:t>  </w:t>
              </w:r>
              <w:r w:rsidR="002040F9" w:rsidRPr="00376A7D">
                <w:rPr>
                  <w:rFonts w:ascii="Times New Roman" w:eastAsia="Times New Roman" w:hAnsi="Times New Roman" w:cs="Times New Roman"/>
                  <w:color w:val="000000" w:themeColor="text1"/>
                  <w:szCs w:val="14"/>
                  <w:rtl/>
                </w:rPr>
                <w:t xml:space="preserve"> </w:t>
              </w:r>
              <w:r w:rsidR="002040F9" w:rsidRPr="00376A7D">
                <w:rPr>
                  <w:rFonts w:ascii="Simplified Arabic" w:eastAsia="Times New Roman" w:hAnsi="Simplified Arabic" w:cs="Simplified Arabic"/>
                  <w:color w:val="000000" w:themeColor="text1"/>
                  <w:szCs w:val="28"/>
                  <w:rtl/>
                  <w:lang w:bidi="ar-EG"/>
                </w:rPr>
                <w:t>أ.د/ إيناس سالم الطوخى</w:t>
              </w:r>
            </w:hyperlink>
          </w:p>
        </w:tc>
        <w:tc>
          <w:tcPr>
            <w:tcW w:w="1951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</w:p>
        </w:tc>
      </w:tr>
      <w:tr w:rsidR="002040F9" w:rsidRPr="00376A7D" w:rsidTr="002040F9">
        <w:tc>
          <w:tcPr>
            <w:tcW w:w="1380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 w:rsidRPr="00376A7D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4831" w:type="dxa"/>
          </w:tcPr>
          <w:p w:rsidR="002040F9" w:rsidRPr="00376A7D" w:rsidRDefault="002040F9" w:rsidP="00A8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76A7D">
              <w:rPr>
                <w:rFonts w:ascii="Times New Roman" w:eastAsia="Times New Roman" w:hAnsi="Times New Roman" w:cs="Times New Roman"/>
                <w:szCs w:val="14"/>
                <w:rtl/>
              </w:rPr>
              <w:t xml:space="preserve">   </w:t>
            </w:r>
            <w:r w:rsidRPr="00376A7D">
              <w:rPr>
                <w:rFonts w:ascii="Simplified Arabic" w:eastAsia="Times New Roman" w:hAnsi="Simplified Arabic" w:cs="Simplified Arabic"/>
                <w:szCs w:val="28"/>
                <w:rtl/>
                <w:lang w:bidi="ar-EG"/>
              </w:rPr>
              <w:t>أ.د/ مرفت الجوهرى.</w:t>
            </w:r>
          </w:p>
        </w:tc>
        <w:tc>
          <w:tcPr>
            <w:tcW w:w="1951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</w:p>
        </w:tc>
      </w:tr>
      <w:tr w:rsidR="002040F9" w:rsidRPr="00376A7D" w:rsidTr="002040F9">
        <w:tc>
          <w:tcPr>
            <w:tcW w:w="1380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 w:rsidRPr="00376A7D"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4831" w:type="dxa"/>
          </w:tcPr>
          <w:p w:rsidR="002040F9" w:rsidRPr="00376A7D" w:rsidRDefault="002040F9" w:rsidP="00A8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76A7D">
              <w:rPr>
                <w:rFonts w:ascii="Times New Roman" w:eastAsia="Times New Roman" w:hAnsi="Times New Roman" w:cs="Times New Roman"/>
                <w:szCs w:val="14"/>
                <w:rtl/>
              </w:rPr>
              <w:t xml:space="preserve">   </w:t>
            </w:r>
            <w:r w:rsidRPr="00376A7D">
              <w:rPr>
                <w:rFonts w:ascii="Simplified Arabic" w:eastAsia="Times New Roman" w:hAnsi="Simplified Arabic" w:cs="Simplified Arabic"/>
                <w:szCs w:val="28"/>
                <w:rtl/>
                <w:lang w:bidi="ar-EG"/>
              </w:rPr>
              <w:t>أ.د/ سحر عبد العزيز.</w:t>
            </w:r>
          </w:p>
        </w:tc>
        <w:tc>
          <w:tcPr>
            <w:tcW w:w="1951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</w:p>
        </w:tc>
      </w:tr>
      <w:tr w:rsidR="002040F9" w:rsidRPr="00376A7D" w:rsidTr="002040F9">
        <w:tc>
          <w:tcPr>
            <w:tcW w:w="1380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 w:rsidRPr="00376A7D"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4831" w:type="dxa"/>
          </w:tcPr>
          <w:p w:rsidR="002040F9" w:rsidRPr="00376A7D" w:rsidRDefault="002040F9" w:rsidP="00A8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76A7D">
              <w:rPr>
                <w:rFonts w:ascii="Simplified Arabic" w:eastAsia="Times New Roman" w:hAnsi="Simplified Arabic" w:cs="Simplified Arabic"/>
                <w:szCs w:val="28"/>
                <w:rtl/>
                <w:lang w:bidi="ar-EG"/>
              </w:rPr>
              <w:t>أ.د/ زينب الإسكندرانى.</w:t>
            </w:r>
          </w:p>
        </w:tc>
        <w:tc>
          <w:tcPr>
            <w:tcW w:w="1951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</w:p>
        </w:tc>
      </w:tr>
      <w:tr w:rsidR="002040F9" w:rsidRPr="00376A7D" w:rsidTr="002040F9">
        <w:tc>
          <w:tcPr>
            <w:tcW w:w="1380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 w:rsidRPr="00376A7D"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4831" w:type="dxa"/>
          </w:tcPr>
          <w:p w:rsidR="002040F9" w:rsidRPr="00376A7D" w:rsidRDefault="0018626F" w:rsidP="002040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15" w:history="1">
              <w:r w:rsidR="002040F9" w:rsidRPr="00376A7D">
                <w:rPr>
                  <w:rFonts w:ascii="Times New Roman" w:eastAsia="Times New Roman" w:hAnsi="Times New Roman" w:cs="Times New Roman"/>
                  <w:color w:val="0000FF"/>
                  <w:szCs w:val="14"/>
                  <w:rtl/>
                </w:rPr>
                <w:t> </w:t>
              </w:r>
            </w:hyperlink>
            <w:r w:rsidR="00D84A2B" w:rsidRPr="00376A7D">
              <w:rPr>
                <w:rFonts w:ascii="Times New Roman" w:eastAsia="Times New Roman" w:hAnsi="Times New Roman" w:cs="Times New Roman"/>
                <w:szCs w:val="14"/>
                <w:rtl/>
              </w:rPr>
              <w:t xml:space="preserve">  </w:t>
            </w:r>
            <w:r w:rsidR="00D84A2B" w:rsidRPr="00376A7D">
              <w:rPr>
                <w:rFonts w:ascii="Simplified Arabic" w:eastAsia="Times New Roman" w:hAnsi="Simplified Arabic" w:cs="Simplified Arabic"/>
                <w:szCs w:val="28"/>
                <w:rtl/>
                <w:lang w:bidi="ar-EG"/>
              </w:rPr>
              <w:t>أ.د/ مرفت الجوهرى.</w:t>
            </w:r>
          </w:p>
        </w:tc>
        <w:tc>
          <w:tcPr>
            <w:tcW w:w="1951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</w:p>
        </w:tc>
      </w:tr>
      <w:tr w:rsidR="002040F9" w:rsidRPr="00376A7D" w:rsidTr="002040F9">
        <w:tc>
          <w:tcPr>
            <w:tcW w:w="1380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 w:rsidRPr="00376A7D"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4831" w:type="dxa"/>
          </w:tcPr>
          <w:p w:rsidR="002040F9" w:rsidRPr="00376A7D" w:rsidRDefault="00D84A2B" w:rsidP="00A8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Simplified Arabic" w:eastAsia="Times New Roman" w:hAnsi="Simplified Arabic" w:cs="Simplified Arabic"/>
                <w:szCs w:val="28"/>
                <w:rtl/>
                <w:lang w:bidi="ar-EG"/>
              </w:rPr>
              <w:t>أ.د/ أمل محمد أبو المعاطى.</w:t>
            </w:r>
          </w:p>
        </w:tc>
        <w:tc>
          <w:tcPr>
            <w:tcW w:w="1951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</w:p>
        </w:tc>
      </w:tr>
      <w:tr w:rsidR="002040F9" w:rsidRPr="00376A7D" w:rsidTr="002040F9">
        <w:tc>
          <w:tcPr>
            <w:tcW w:w="1380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 w:rsidRPr="00376A7D"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4831" w:type="dxa"/>
          </w:tcPr>
          <w:p w:rsidR="002040F9" w:rsidRPr="00376A7D" w:rsidRDefault="00D84A2B" w:rsidP="00D84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14"/>
                <w:rtl/>
              </w:rPr>
            </w:pPr>
            <w:r w:rsidRPr="00376A7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أ.د </w:t>
            </w:r>
            <w:r w:rsidRPr="00376A7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سميرة </w:t>
            </w:r>
            <w:r w:rsidRPr="00376A7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 w:rsidRPr="00376A7D">
              <w:rPr>
                <w:rFonts w:ascii="Simplified Arabic" w:hAnsi="Simplified Arabic" w:cs="Simplified Arabic"/>
                <w:sz w:val="28"/>
                <w:szCs w:val="28"/>
                <w:rtl/>
              </w:rPr>
              <w:t>محمد محمد خليل</w:t>
            </w:r>
            <w:r w:rsidRPr="00376A7D">
              <w:rPr>
                <w:rFonts w:ascii="Times New Roman" w:eastAsia="Times New Roman" w:hAnsi="Times New Roman" w:cs="Times New Roman"/>
                <w:szCs w:val="14"/>
                <w:rtl/>
              </w:rPr>
              <w:t xml:space="preserve"> </w:t>
            </w:r>
          </w:p>
        </w:tc>
        <w:tc>
          <w:tcPr>
            <w:tcW w:w="1951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</w:p>
        </w:tc>
      </w:tr>
      <w:tr w:rsidR="002040F9" w:rsidTr="002040F9">
        <w:tc>
          <w:tcPr>
            <w:tcW w:w="1380" w:type="dxa"/>
          </w:tcPr>
          <w:p w:rsidR="002040F9" w:rsidRPr="00376A7D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  <w:r w:rsidRPr="00376A7D">
              <w:rPr>
                <w:rFonts w:hint="cs"/>
                <w:rtl/>
                <w:lang w:bidi="ar-EG"/>
              </w:rPr>
              <w:t>9</w:t>
            </w:r>
          </w:p>
        </w:tc>
        <w:tc>
          <w:tcPr>
            <w:tcW w:w="4831" w:type="dxa"/>
          </w:tcPr>
          <w:p w:rsidR="002040F9" w:rsidRPr="009908DC" w:rsidRDefault="00D84A2B" w:rsidP="00A8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1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Times New Roman"/>
                <w:sz w:val="44"/>
                <w:szCs w:val="28"/>
                <w:rtl/>
              </w:rPr>
              <w:t>  د/ إكرام السيد السيد</w:t>
            </w:r>
          </w:p>
        </w:tc>
        <w:tc>
          <w:tcPr>
            <w:tcW w:w="1951" w:type="dxa"/>
          </w:tcPr>
          <w:p w:rsidR="002040F9" w:rsidRDefault="002040F9" w:rsidP="00466B63">
            <w:pPr>
              <w:spacing w:before="100" w:beforeAutospacing="1" w:after="100" w:afterAutospacing="1"/>
              <w:jc w:val="both"/>
              <w:rPr>
                <w:rtl/>
                <w:lang w:bidi="ar-EG"/>
              </w:rPr>
            </w:pPr>
          </w:p>
        </w:tc>
      </w:tr>
    </w:tbl>
    <w:p w:rsidR="002760E7" w:rsidRDefault="002760E7" w:rsidP="00466B63">
      <w:pPr>
        <w:spacing w:before="100" w:beforeAutospacing="1" w:after="100" w:afterAutospacing="1" w:line="240" w:lineRule="auto"/>
        <w:ind w:left="360"/>
        <w:jc w:val="both"/>
        <w:rPr>
          <w:rtl/>
          <w:lang w:bidi="ar-EG"/>
        </w:rPr>
      </w:pPr>
    </w:p>
    <w:p w:rsidR="002760E7" w:rsidRPr="00065A29" w:rsidRDefault="002760E7" w:rsidP="002760E7">
      <w:pPr>
        <w:spacing w:before="100" w:beforeAutospacing="1" w:after="100" w:afterAutospacing="1" w:line="240" w:lineRule="auto"/>
        <w:ind w:left="750" w:hanging="390"/>
        <w:rPr>
          <w:rFonts w:ascii="Times New Roman" w:eastAsia="Times New Roman" w:hAnsi="Times New Roman" w:cs="Times New Roman"/>
          <w:sz w:val="20"/>
          <w:szCs w:val="20"/>
        </w:rPr>
      </w:pPr>
      <w:r w:rsidRPr="00065A29">
        <w:rPr>
          <w:rFonts w:ascii="Times New Roman" w:eastAsia="Times New Roman" w:hAnsi="Times New Roman" w:cs="Monotype Koufi" w:hint="cs"/>
          <w:sz w:val="28"/>
          <w:szCs w:val="32"/>
          <w:rtl/>
          <w:lang w:bidi="ar-EG"/>
        </w:rPr>
        <w:lastRenderedPageBreak/>
        <w:t>ا</w:t>
      </w:r>
      <w:r w:rsidRPr="00065A29">
        <w:rPr>
          <w:rFonts w:ascii="Times New Roman" w:eastAsia="Times New Roman" w:hAnsi="Times New Roman" w:cs="Monotype Koufi" w:hint="cs"/>
          <w:sz w:val="18"/>
          <w:szCs w:val="32"/>
          <w:rtl/>
          <w:lang w:bidi="ar-EG"/>
        </w:rPr>
        <w:t>ختصاصات وحدة الإعداد للاعتماد :</w:t>
      </w:r>
      <w:r w:rsidRPr="00065A2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</w:p>
    <w:p w:rsidR="002760E7" w:rsidRPr="003745A9" w:rsidRDefault="002760E7" w:rsidP="002760E7">
      <w:pPr>
        <w:spacing w:before="100" w:beforeAutospacing="1" w:after="100" w:afterAutospacing="1" w:line="240" w:lineRule="auto"/>
        <w:ind w:firstLine="72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5A9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تتشكل الوحدة من منسق لأعمال الوحدة وفرق عمل مختلفة تتكون من بعض أعضاء هيئة التدريس والعاملين بالكلية ومن أنشطتها:</w:t>
      </w:r>
    </w:p>
    <w:p w:rsidR="002760E7" w:rsidRPr="003745A9" w:rsidRDefault="002760E7" w:rsidP="002760E7">
      <w:pPr>
        <w:spacing w:before="100" w:beforeAutospacing="1" w:after="100" w:afterAutospacing="1" w:line="240" w:lineRule="auto"/>
        <w:ind w:left="364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5A9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 </w:t>
      </w:r>
      <w:r w:rsidRPr="003745A9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تجميع نتائج الدراسات الذاتية الواردة من الأقسام العلمية والإدارية.</w:t>
      </w:r>
    </w:p>
    <w:p w:rsidR="002760E7" w:rsidRPr="003745A9" w:rsidRDefault="002760E7" w:rsidP="002760E7">
      <w:pPr>
        <w:spacing w:before="100" w:beforeAutospacing="1" w:after="100" w:afterAutospacing="1" w:line="240" w:lineRule="auto"/>
        <w:ind w:left="364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45A9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 </w:t>
      </w:r>
      <w:r w:rsidRPr="003745A9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تصميم جداول ونظم وخطط الأعمال التنفيذية .</w:t>
      </w:r>
    </w:p>
    <w:p w:rsidR="002760E7" w:rsidRDefault="002760E7" w:rsidP="002760E7">
      <w:pPr>
        <w:spacing w:before="100" w:beforeAutospacing="1" w:after="100" w:afterAutospacing="1" w:line="240" w:lineRule="auto"/>
        <w:ind w:left="364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3745A9">
        <w:rPr>
          <w:rFonts w:ascii="Times New Roman" w:eastAsia="Times New Roman" w:hAnsi="Times New Roman" w:cs="Times New Roman"/>
          <w:sz w:val="14"/>
          <w:szCs w:val="14"/>
          <w:rtl/>
        </w:rPr>
        <w:t xml:space="preserve">  </w:t>
      </w:r>
      <w:r w:rsidRPr="003745A9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تلقى المقترحات والشكاوى وفحصها واقتراح الحلول لها.</w:t>
      </w:r>
    </w:p>
    <w:p w:rsidR="00F506B5" w:rsidRPr="00F506B5" w:rsidRDefault="00F506B5" w:rsidP="00F506B5">
      <w:pPr>
        <w:bidi w:val="0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F506B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رابعاً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:</w:t>
      </w:r>
      <w:r w:rsidRPr="00F506B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لجنة التدريب</w:t>
      </w:r>
    </w:p>
    <w:p w:rsidR="00D84A2B" w:rsidRDefault="00D84A2B" w:rsidP="00F506B5">
      <w:pPr>
        <w:spacing w:before="100" w:beforeAutospacing="1" w:after="100" w:afterAutospacing="1" w:line="240" w:lineRule="auto"/>
        <w:ind w:left="364" w:hanging="360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Ind w:w="364" w:type="dxa"/>
        <w:tblLook w:val="04A0" w:firstRow="1" w:lastRow="0" w:firstColumn="1" w:lastColumn="0" w:noHBand="0" w:noVBand="1"/>
      </w:tblPr>
      <w:tblGrid>
        <w:gridCol w:w="537"/>
        <w:gridCol w:w="3969"/>
        <w:gridCol w:w="3652"/>
      </w:tblGrid>
      <w:tr w:rsidR="00F506B5" w:rsidTr="00F506B5">
        <w:tc>
          <w:tcPr>
            <w:tcW w:w="537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969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الاسم </w:t>
            </w:r>
          </w:p>
        </w:tc>
        <w:tc>
          <w:tcPr>
            <w:tcW w:w="3652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لجنة التدريب</w:t>
            </w:r>
          </w:p>
        </w:tc>
      </w:tr>
      <w:tr w:rsidR="00F506B5" w:rsidTr="00F506B5">
        <w:trPr>
          <w:trHeight w:val="271"/>
        </w:trPr>
        <w:tc>
          <w:tcPr>
            <w:tcW w:w="537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3969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  <w:t>أ.د / مني عبد الفتاح لطفي</w:t>
            </w:r>
          </w:p>
        </w:tc>
        <w:tc>
          <w:tcPr>
            <w:tcW w:w="3652" w:type="dxa"/>
          </w:tcPr>
          <w:p w:rsidR="00F506B5" w:rsidRPr="00376A7D" w:rsidRDefault="00F506B5" w:rsidP="00F506B5">
            <w:pPr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376A7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منسق لاعمال الوحدة</w:t>
            </w:r>
          </w:p>
        </w:tc>
      </w:tr>
      <w:tr w:rsidR="00F506B5" w:rsidTr="00F506B5">
        <w:tc>
          <w:tcPr>
            <w:tcW w:w="537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969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  <w:t>أ.د/ عبير عبد الرحمن شديد</w:t>
            </w:r>
          </w:p>
        </w:tc>
        <w:tc>
          <w:tcPr>
            <w:tcW w:w="3652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F506B5" w:rsidTr="00F506B5">
        <w:tc>
          <w:tcPr>
            <w:tcW w:w="537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3969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  <w:t>أ.د/ مرفت محمد رشاد</w:t>
            </w:r>
          </w:p>
        </w:tc>
        <w:tc>
          <w:tcPr>
            <w:tcW w:w="3652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  <w:tr w:rsidR="00F506B5" w:rsidTr="00F506B5">
        <w:trPr>
          <w:trHeight w:val="271"/>
        </w:trPr>
        <w:tc>
          <w:tcPr>
            <w:tcW w:w="537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A7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3969" w:type="dxa"/>
          </w:tcPr>
          <w:p w:rsidR="00F506B5" w:rsidRPr="00376A7D" w:rsidRDefault="00F506B5" w:rsidP="00F506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76A7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ا.د/ أمال محمد مرسى </w:t>
            </w:r>
          </w:p>
        </w:tc>
        <w:tc>
          <w:tcPr>
            <w:tcW w:w="3652" w:type="dxa"/>
          </w:tcPr>
          <w:p w:rsidR="00F506B5" w:rsidRPr="00376A7D" w:rsidRDefault="00F506B5" w:rsidP="002760E7">
            <w:pPr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</w:tbl>
    <w:p w:rsidR="00065A29" w:rsidRDefault="0018626F" w:rsidP="00F5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hyperlink r:id="rId16" w:history="1">
        <w:hyperlink r:id="rId17" w:history="1">
          <w:r w:rsidR="00065A29" w:rsidRPr="00376A7D">
            <w:rPr>
              <w:rStyle w:val="Hyperlink"/>
              <w:rFonts w:ascii="Simplified Arabic" w:hAnsi="Simplified Arabic" w:cs="Simplified Arabic"/>
              <w:color w:val="000000" w:themeColor="text1"/>
              <w:sz w:val="24"/>
              <w:szCs w:val="24"/>
              <w:rtl/>
            </w:rPr>
            <w:t>السيدة/ ريهام أحمد عبد الجليل</w:t>
          </w:r>
        </w:hyperlink>
        <w:r w:rsidR="00065A29" w:rsidRPr="00376A7D">
          <w:rPr>
            <w:rStyle w:val="Hyperlink"/>
            <w:rFonts w:ascii="Simplified Arabic" w:hAnsi="Simplified Arabic" w:cs="Simplified Arabic"/>
            <w:color w:val="000000" w:themeColor="text1"/>
            <w:sz w:val="24"/>
            <w:szCs w:val="24"/>
          </w:rPr>
          <w:t>.</w:t>
        </w:r>
      </w:hyperlink>
      <w:r w:rsidR="00065A29" w:rsidRPr="00376A7D">
        <w:rPr>
          <w:rStyle w:val="msonormal0"/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                               منسق لأعمال الوحدة</w:t>
      </w:r>
    </w:p>
    <w:p w:rsidR="00065A29" w:rsidRPr="00C12272" w:rsidRDefault="00065A29" w:rsidP="00065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 w:rsidRPr="00C12272">
        <w:rPr>
          <w:rFonts w:ascii="Times New Roman" w:eastAsia="Times New Roman" w:hAnsi="Times New Roman" w:cs="Monotype Koufi" w:hint="cs"/>
          <w:sz w:val="28"/>
          <w:szCs w:val="32"/>
          <w:rtl/>
          <w:lang w:bidi="ar-EG"/>
        </w:rPr>
        <w:t xml:space="preserve">اختصاصات لجنة الشئون المالية والإدارية: </w:t>
      </w:r>
    </w:p>
    <w:p w:rsidR="00F506B5" w:rsidRPr="00E253FA" w:rsidRDefault="00F506B5" w:rsidP="00F506B5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253FA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تتشكل الوحدة من منسق لأعمال الوحدة وفرق عمل مختلفة تتكون من بعض أعضاء هيئة التدريس والعاملين بالكلية ومن أنشطتها:</w:t>
      </w:r>
    </w:p>
    <w:p w:rsidR="00F506B5" w:rsidRPr="00F506B5" w:rsidRDefault="00F506B5" w:rsidP="00F506B5">
      <w:pPr>
        <w:spacing w:before="100" w:beforeAutospacing="1" w:after="100" w:afterAutospacing="1" w:line="240" w:lineRule="auto"/>
        <w:ind w:left="364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F506B5">
        <w:rPr>
          <w:rFonts w:ascii="Symbol" w:eastAsia="Times New Roman" w:hAnsi="Symbol" w:cs="Times New Roman"/>
          <w:sz w:val="28"/>
          <w:szCs w:val="28"/>
        </w:rPr>
        <w:t></w:t>
      </w:r>
      <w:r w:rsidRPr="00F506B5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Pr="00F506B5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شئون الأعمال الإدارية.</w:t>
      </w:r>
      <w:proofErr w:type="gramEnd"/>
    </w:p>
    <w:p w:rsidR="00F506B5" w:rsidRPr="00F506B5" w:rsidRDefault="00F506B5" w:rsidP="00F506B5">
      <w:pPr>
        <w:spacing w:before="100" w:beforeAutospacing="1" w:after="100" w:afterAutospacing="1" w:line="240" w:lineRule="auto"/>
        <w:ind w:left="364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F506B5">
        <w:rPr>
          <w:rFonts w:ascii="Symbol" w:eastAsia="Times New Roman" w:hAnsi="Symbol" w:cs="Times New Roman"/>
          <w:sz w:val="28"/>
          <w:szCs w:val="28"/>
        </w:rPr>
        <w:t></w:t>
      </w:r>
      <w:r w:rsidRPr="00F506B5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Pr="00F506B5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شئون السكرتارية.</w:t>
      </w:r>
      <w:proofErr w:type="gramEnd"/>
    </w:p>
    <w:p w:rsidR="00F506B5" w:rsidRPr="00F506B5" w:rsidRDefault="00F506B5" w:rsidP="00F506B5">
      <w:pPr>
        <w:spacing w:before="100" w:beforeAutospacing="1" w:after="100" w:afterAutospacing="1" w:line="240" w:lineRule="auto"/>
        <w:ind w:left="364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F506B5">
        <w:rPr>
          <w:rFonts w:ascii="Symbol" w:eastAsia="Times New Roman" w:hAnsi="Symbol" w:cs="Times New Roman"/>
          <w:sz w:val="28"/>
          <w:szCs w:val="28"/>
        </w:rPr>
        <w:t></w:t>
      </w:r>
      <w:r w:rsidRPr="00F506B5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Pr="00F506B5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الشئون المالية.</w:t>
      </w:r>
      <w:proofErr w:type="gramEnd"/>
    </w:p>
    <w:p w:rsidR="00F506B5" w:rsidRDefault="00F506B5" w:rsidP="00F506B5">
      <w:pPr>
        <w:spacing w:before="100" w:beforeAutospacing="1" w:after="100" w:afterAutospacing="1" w:line="240" w:lineRule="auto"/>
        <w:ind w:left="364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F506B5">
        <w:rPr>
          <w:rFonts w:ascii="Symbol" w:eastAsia="Times New Roman" w:hAnsi="Symbol" w:cs="Times New Roman"/>
          <w:sz w:val="28"/>
          <w:szCs w:val="28"/>
        </w:rPr>
        <w:t></w:t>
      </w:r>
      <w:r w:rsidRPr="00F506B5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Pr="00F506B5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المشتريات والمخازن.</w:t>
      </w:r>
      <w:proofErr w:type="gramEnd"/>
    </w:p>
    <w:p w:rsidR="002760E7" w:rsidRDefault="002760E7" w:rsidP="00D34AE8">
      <w:pPr>
        <w:spacing w:before="100" w:beforeAutospacing="1" w:after="100" w:afterAutospacing="1" w:line="240" w:lineRule="auto"/>
        <w:jc w:val="both"/>
        <w:rPr>
          <w:rtl/>
          <w:lang w:bidi="ar-EG"/>
        </w:rPr>
      </w:pPr>
    </w:p>
    <w:p w:rsidR="002760E7" w:rsidRDefault="002760E7" w:rsidP="00466B63">
      <w:pPr>
        <w:spacing w:before="100" w:beforeAutospacing="1" w:after="100" w:afterAutospacing="1" w:line="240" w:lineRule="auto"/>
        <w:ind w:left="360"/>
        <w:jc w:val="both"/>
        <w:rPr>
          <w:rtl/>
        </w:rPr>
      </w:pPr>
    </w:p>
    <w:sectPr w:rsidR="002760E7" w:rsidSect="002760E7">
      <w:pgSz w:w="11906" w:h="16838"/>
      <w:pgMar w:top="851" w:right="1800" w:bottom="212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6F" w:rsidRDefault="0018626F" w:rsidP="00D84A2B">
      <w:pPr>
        <w:spacing w:after="0" w:line="240" w:lineRule="auto"/>
      </w:pPr>
      <w:r>
        <w:separator/>
      </w:r>
    </w:p>
  </w:endnote>
  <w:endnote w:type="continuationSeparator" w:id="0">
    <w:p w:rsidR="0018626F" w:rsidRDefault="0018626F" w:rsidP="00D8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6F" w:rsidRDefault="0018626F" w:rsidP="00D84A2B">
      <w:pPr>
        <w:spacing w:after="0" w:line="240" w:lineRule="auto"/>
      </w:pPr>
      <w:r>
        <w:separator/>
      </w:r>
    </w:p>
  </w:footnote>
  <w:footnote w:type="continuationSeparator" w:id="0">
    <w:p w:rsidR="0018626F" w:rsidRDefault="0018626F" w:rsidP="00D8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A50"/>
    <w:multiLevelType w:val="multilevel"/>
    <w:tmpl w:val="9E1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A178F"/>
    <w:multiLevelType w:val="multilevel"/>
    <w:tmpl w:val="AF1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36"/>
    <w:rsid w:val="00014F46"/>
    <w:rsid w:val="00065A29"/>
    <w:rsid w:val="000B1042"/>
    <w:rsid w:val="0018626F"/>
    <w:rsid w:val="002040F9"/>
    <w:rsid w:val="002760E7"/>
    <w:rsid w:val="003400CC"/>
    <w:rsid w:val="00376A7D"/>
    <w:rsid w:val="00457971"/>
    <w:rsid w:val="00466B63"/>
    <w:rsid w:val="00473546"/>
    <w:rsid w:val="00602476"/>
    <w:rsid w:val="00995906"/>
    <w:rsid w:val="00A44C16"/>
    <w:rsid w:val="00C12272"/>
    <w:rsid w:val="00D23936"/>
    <w:rsid w:val="00D34AE8"/>
    <w:rsid w:val="00D62346"/>
    <w:rsid w:val="00D84A2B"/>
    <w:rsid w:val="00DA5898"/>
    <w:rsid w:val="00DB5B71"/>
    <w:rsid w:val="00E97224"/>
    <w:rsid w:val="00F5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3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  <w:style w:type="table" w:styleId="TableGrid">
    <w:name w:val="Table Grid"/>
    <w:basedOn w:val="TableNormal"/>
    <w:uiPriority w:val="59"/>
    <w:rsid w:val="00D23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4A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A2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84A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506B5"/>
    <w:rPr>
      <w:color w:val="0000FF"/>
      <w:u w:val="single"/>
    </w:rPr>
  </w:style>
  <w:style w:type="character" w:customStyle="1" w:styleId="msonormal0">
    <w:name w:val="msonormal"/>
    <w:basedOn w:val="DefaultParagraphFont"/>
    <w:rsid w:val="00F5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3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  <w:style w:type="table" w:styleId="TableGrid">
    <w:name w:val="Table Grid"/>
    <w:basedOn w:val="TableNormal"/>
    <w:uiPriority w:val="59"/>
    <w:rsid w:val="00D23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4A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A2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84A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F506B5"/>
    <w:rPr>
      <w:color w:val="0000FF"/>
      <w:u w:val="single"/>
    </w:rPr>
  </w:style>
  <w:style w:type="character" w:customStyle="1" w:styleId="msonormal0">
    <w:name w:val="msonormal"/>
    <w:basedOn w:val="DefaultParagraphFont"/>
    <w:rsid w:val="00F5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zu.edu.eg/QAU-Girls/page3_sub2_page1_cv1.html" TargetMode="External"/><Relationship Id="rId13" Type="http://schemas.openxmlformats.org/officeDocument/2006/relationships/hyperlink" Target="http://www1.zu.edu.eg/QAU-Girls/page3_sub2_page2_cv5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1.zu.edu.eg/QAU-Girls/page3_sub2_page2_cv5.html" TargetMode="External"/><Relationship Id="rId17" Type="http://schemas.openxmlformats.org/officeDocument/2006/relationships/hyperlink" Target="http://www1.zu.edu.eg/QAU-Girls/page3_sub2_page5_cv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zu.edu.eg/QAU-Girls/page3_sub2_page5_cv4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1.zu.edu.eg/QAU-Girls/page3_sub2_page1_cv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zu.edu.eg/QAU-Girls/page3_sub2_page3_cv2.html" TargetMode="External"/><Relationship Id="rId10" Type="http://schemas.openxmlformats.org/officeDocument/2006/relationships/hyperlink" Target="http://www1.zu.edu.eg/QAU-Girls/page3_sub2_page1_cv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1.zu.edu.eg/QAU-Girls/page3_sub2_page1_cv4.html" TargetMode="External"/><Relationship Id="rId14" Type="http://schemas.openxmlformats.org/officeDocument/2006/relationships/hyperlink" Target="http://www1.zu.edu.eg/QAU-Girls/page3_sub2_page3_cv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18</cp:revision>
  <dcterms:created xsi:type="dcterms:W3CDTF">2017-12-26T08:50:00Z</dcterms:created>
  <dcterms:modified xsi:type="dcterms:W3CDTF">2017-12-27T11:04:00Z</dcterms:modified>
</cp:coreProperties>
</file>