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AC" w:rsidRDefault="00D72605">
      <w:pPr>
        <w:rPr>
          <w:rFonts w:hint="cs"/>
          <w:rtl/>
          <w:lang w:bidi="ar-EG"/>
        </w:rPr>
      </w:pP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A30704">
        <w:rPr>
          <w:rFonts w:ascii="Arial" w:eastAsia="Times New Roman" w:hAnsi="Arial" w:cs="Arial"/>
          <w:b/>
          <w:bCs/>
          <w:color w:val="00B0F0"/>
          <w:spacing w:val="5"/>
          <w:sz w:val="24"/>
          <w:szCs w:val="24"/>
          <w:rtl/>
        </w:rPr>
        <w:t>ثالثاً : درجة دكتوراه الفلسفة فى التربية الرياضية :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</w:t>
      </w: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مادة 27 :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مده الدراسة لنيل درجه دكتوراه الفلسفة فى التربية الرياضية لا تقل عـن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سنتين ميلاديتين ( 24 شهراً ) ويسجل موضوع الرسالة بعد اجتياز الطالب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بنجاح امتحانات المقررات الدراسية للفرقة الأولى على أن تكون مناقشـة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الرسالة بعد مضى عامين ميلاديين على الأقل من تاريخ اعتماد مجلــس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الكلية لتسجيل موضوع الرسالة واجتياز الامتحانات المقررة وتكتب فــى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شهادة الدكتوراه عنوان الرسالة التى تقدم بها الطالب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 مادة 28 :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يشترط فى قيد الطالب لدرجة دكتوراه الفلسفة فى التربية الرياضية مايلى: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 أ ـ أن يكون حاصلاً على درجة الماجستير فى التربية الرياضية من إحـدى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كليات التربية الرياضية بالجامعات المصرية أو على درجة معادلــــة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للماجستير من معهد علمى معترف به من الجامعة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 ب ـ أن يكون قد مضى سنة ميلادية على الأقل من حصوله على درجـــة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الماجستير فى التربية الرياضية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 ج ـ أن يجتاز الطالب امتحاناً تأهيلياً ( شفوى ـ تحريرى ) للكشف عن قدراته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على التفكير العلمى المنظم فى المجالات :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 ـ التربية البدنية والرياضية عامة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 ـ إحدى التخصصات ( التطبيقية )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 ـ إحدى العلوم المرتبطة ( علم النفس ـ العلوم الطبيعية ـ الترويح ـ .….)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يحددها مجلس الكلية . وما قد يرى مجلس الكلية ضمه من مجالات وعلوم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بناء على اقتراح مجالس الأقسام العلمية المختصة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 ـ يعقد الامتحان التأهيلى خلال شهر سبتمبر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 د ـ أن يتقدم الطالب للكلية بطلب القيد خلال شهر مارس ويعرض الطلب على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مجلس القسم المختص ولجنة الدراسات العليا ثم يعرض على مجلس الكلية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lastRenderedPageBreak/>
        <w:t>       للبت فيه قبل العام الدراسى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هـ ـ أن يتفرغ الطالب للدراسة ثلاث أيام أسبوعياً على الأقل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مادة 29 :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يقدر نجاح الطالب فى الامتحان التأهيلى بأحد التقديرين التاليين :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 أ ـ لائق إذا حصل على 50 % على الأقل من النهاية العظمى لدرجة كل من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الامتحان الشفوى والامتحان التحريرى فى كل من المجال العام ومجـال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التخصص والمجال المرتبط على أن يحصل على 60 % على الأقل مـن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المجموع الكلى للنهاية العظمى فى درجات الامتحان الشفوية والامتحانات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التحريرية فى المجالات الثلاثة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 ب ـ  له فرصة أخرى إذا حصل على أقل من 50 % فى اى من الامتحانــات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السابقة بند ( أ ) من هذه المادة أو أقل من 60 % من المجموع الكلـــى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للنهاية العظمى لمجموع الدرجات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 مادة 30 :ـ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 يشترط لنيل درجة دكتوراه الفلسفة فى التربية الرياضية أن يتابع الطالــب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 الدراسة لمدة سنتين على الأقل وفقاً للنظام التالى :ـ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 أـ أن يؤدى بنجاح الامتحانات فى مقررات الدراسة الموضحة بالجدول رقم 11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 الملحق بهذه اللائحة بحيث ألا يقل عدد الساعات عن 600 ساعة فى مــدة الدراسة.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ب ـ يشترط فى نجاح الطالب ألا يقل نسبة حضوره للمحاضرات المقررة عـن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 80 % وكذلك حصوله على 65 % من النهاية العظمى لمجموع درجات كل مقرر الذى يؤدى الامتحان فيه</w:t>
      </w:r>
      <w:r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  <w:t xml:space="preserve"> 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ج ـ يمنح الراسبون فرصة واحدة للإعادة فى الفرقة الواحدة دون فاصل زمنـى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 لإعادة الامتحان فى جميع مقرراته وإذا تقدم الطالب بعذر يقبله مجلس الكلية لا تحتسب سنة رسوب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 د ـ يقوم المشرف أو المشرفون على الرسالة بتقديم تقرير دورى عن مدى تقدم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الطالب فى بحثه سنوياً ويعرض على مجلس الكلية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هـ ـ يقدم المشرف أو المشرفون على الرسالة بعد الانتهاء من إعدادها تقريـراً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إلى مجلس القسم المختص عن مدى صلاحيتها للعرض على لجنة المناقشة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lastRenderedPageBreak/>
        <w:t>       والحكم مشفوعاً باقتراح تشكيل لجنة المناقشة والحكم تمهيداً للعرض علـى مجلس الكلية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 د ـ يناقش الطالب علناً فى موضوع الرسالة وتجيزها لجنة المناقشة والحكــم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ويجوز للجنة أن تعيد الرسالة للطالب لاستكمال ما تراه من نقص قبـــل</w:t>
      </w:r>
      <w:r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  <w:t xml:space="preserve"> </w:t>
      </w: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إقرارها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 ذ ـ تجاز الرسالة بعد موافقة لجنة المناقشة والحكم بدون إى تقديرات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ح ـ فى حالة تغير موضوع البحث تغيراً جوهرياً يعتبر تاريخ موافقــة مجلس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 الكلية على التغيير هو موعد التسجيل ا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لجديد وليس للطالب الحق فى تغييـ</w:t>
      </w:r>
      <w:r>
        <w:rPr>
          <w:rFonts w:ascii="Arial" w:eastAsia="Times New Roman" w:hAnsi="Arial" w:cs="Arial" w:hint="cs"/>
          <w:color w:val="000000"/>
          <w:spacing w:val="5"/>
          <w:sz w:val="24"/>
          <w:szCs w:val="24"/>
          <w:rtl/>
        </w:rPr>
        <w:t xml:space="preserve">ر </w:t>
      </w: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موضوع البحث إلا مرة واحدة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 مادة 31 :ـ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تحتسب تقديرات النجاح فى المقررات فى التقدير العام لدرجة دكتــوراه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الفلسفة فى التربية الرياضية بإحدى التقديرات الآتية :ـ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 ممتاز إذا حصل على 90 % فأكثر من النهاية العظمى من الدرجة لكل مقرر.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 xml:space="preserve">    جيد جداً إذا حصل على 80 % إلى أقل من 90 % من النهاية العظمى مـن 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</w:t>
      </w: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الدرجة لكل مقرر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 جيد إذا حصل على 70 الدرجة لكل مقرر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 xml:space="preserve">    مقبول إذا حصل على 65 % إلى أقل من 70 % من النهاية العظمى مــن 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</w:t>
      </w: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الدرجة لكل مقرر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 ويعتبر الطالب راسباً فى المقررات الدراسية إذا حصل على أقل من ذلك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 مادة 32 :ـ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يلغى قيد الطالب للدكتوراه فى الحالات الآتية :ـ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 أ ـ إذا لم ينجح الطالب فى المقررات الدراسية للمرة الثانية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ب ـ إذا لم تتم مناقشة الرسالة وقبولها فى مدة أقصاها خمس سنوات من تاريـخ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 القيد إلا إذا رأى مجلس الكلية الإبقاء على التسجيل مدة أخرى لا تزيد عـن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 سنة يحددها بناءً على موافقة مجلس القسم واقتراح المشرف أو المشرفـون على الرسالة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ج ـ إذا تقدم المشرف أو المشرفون على الرسالة تطلب مسبب لإلغاء قيد الطالب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يقبله مجلس الكلية بناءً على موافقة مجلس القسم المختص .</w:t>
      </w:r>
    </w:p>
    <w:p w:rsidR="003F55DD" w:rsidRPr="004011ED" w:rsidRDefault="003F55DD" w:rsidP="003F55DD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د ـ إذا رفضت لجنة المناقشة والحكم الرسالة رفضاً مطلقاً وطلبت شطب القيد .</w:t>
      </w:r>
    </w:p>
    <w:p w:rsidR="002F712F" w:rsidRPr="004011ED" w:rsidRDefault="003F55DD" w:rsidP="002F712F">
      <w:pPr>
        <w:shd w:val="clear" w:color="auto" w:fill="FFFF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هـ ـ إذا تقدم الطالب بطلب بشطب قيده .</w:t>
      </w:r>
    </w:p>
    <w:p w:rsidR="002F712F" w:rsidRPr="004011ED" w:rsidRDefault="002F712F" w:rsidP="002F712F">
      <w:pPr>
        <w:shd w:val="clear" w:color="auto" w:fill="00B0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جدول رقم ( 11 )</w:t>
      </w:r>
    </w:p>
    <w:p w:rsidR="002F712F" w:rsidRPr="004011ED" w:rsidRDefault="002F712F" w:rsidP="002F712F">
      <w:pPr>
        <w:shd w:val="clear" w:color="auto" w:fill="00B0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خطة الدراسة لدكتوراه الفلسفة فى التربية الرياضية</w:t>
      </w:r>
    </w:p>
    <w:p w:rsidR="002F712F" w:rsidRPr="004011ED" w:rsidRDefault="002F712F" w:rsidP="002F712F">
      <w:pPr>
        <w:shd w:val="clear" w:color="auto" w:fill="00B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lastRenderedPageBreak/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1761"/>
        <w:gridCol w:w="561"/>
        <w:gridCol w:w="519"/>
        <w:gridCol w:w="776"/>
        <w:gridCol w:w="746"/>
        <w:gridCol w:w="1640"/>
      </w:tblGrid>
      <w:tr w:rsidR="002F712F" w:rsidRPr="004011ED" w:rsidTr="00752FD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 </w:t>
            </w:r>
          </w:p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المقــرر الدراســى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عدد الساعات  الدراسية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نهاية الدرجة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الدرجـــــات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زمن الامتحان التحريرى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صغرى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عظمى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أعمال سنة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نهاية العام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ـ المواد الإجبارية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فلسفة التربية البدنية والرياضية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حلقات بحث فى البحوث المعملية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5و97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3ـ التقويــــم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4ـ حلقات بحث فى مجال التخصص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5و97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5ـ لغة أجنبيــة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ـ المواد اختيارية</w:t>
            </w:r>
          </w:p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مجموعة ( 1 )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بيولوجيا النشاط الرياضى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طبيعة وأسس المهارات الحركية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3ـ الميكانيكا الحيوية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4ـ سيكولوجية المنافسات الرياضية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مجموعة ( 2 )</w:t>
            </w:r>
          </w:p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مشكلات تربوية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أسلوب تحليل النظم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3ـ فلسفة الترويح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4ـ الصحة الرياضية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2F712F" w:rsidRPr="004011ED" w:rsidTr="00752F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المجموع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600 ساعة أسبوعياً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12F" w:rsidRPr="004011ED" w:rsidRDefault="002F712F" w:rsidP="00752FDD">
            <w:pPr>
              <w:shd w:val="clear" w:color="auto" w:fill="00B0F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</w:tr>
    </w:tbl>
    <w:p w:rsidR="00D72605" w:rsidRPr="004011ED" w:rsidRDefault="002F712F" w:rsidP="00D72605">
      <w:pPr>
        <w:shd w:val="clear" w:color="auto" w:fill="00B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</w:t>
      </w:r>
      <w:r w:rsidR="00D72605"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المواد الإجبارية من    1 ـ 5</w:t>
      </w:r>
    </w:p>
    <w:p w:rsidR="00D72605" w:rsidRPr="004011ED" w:rsidRDefault="00D72605" w:rsidP="00D72605">
      <w:pPr>
        <w:shd w:val="clear" w:color="auto" w:fill="00B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يدرس الطالب فى الفرقة الأولى المواد الإجبارية من 1 ـ 3</w:t>
      </w:r>
    </w:p>
    <w:p w:rsidR="00D72605" w:rsidRPr="004011ED" w:rsidRDefault="00D72605" w:rsidP="00D72605">
      <w:pPr>
        <w:shd w:val="clear" w:color="auto" w:fill="00B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يدرس الطالب فى الفرقة الثانية المواد الإجبارية من 4 ـ 5</w:t>
      </w:r>
    </w:p>
    <w:p w:rsidR="00D72605" w:rsidRPr="004011ED" w:rsidRDefault="00D72605" w:rsidP="00D72605">
      <w:pPr>
        <w:shd w:val="clear" w:color="auto" w:fill="00B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يختار الطالب أربعة مواد اختيارى فى مدة الدراسة بحيث يختار مادتين فقط فى كل عام</w:t>
      </w:r>
    </w:p>
    <w:p w:rsidR="002F712F" w:rsidRDefault="00D72605" w:rsidP="00D72605">
      <w:pPr>
        <w:shd w:val="clear" w:color="auto" w:fill="00B0F0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 دراسى على أن تكون مادة من كل مجموعة </w:t>
      </w:r>
      <w:r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  <w:t xml:space="preserve"> </w:t>
      </w:r>
      <w:bookmarkStart w:id="0" w:name="_GoBack"/>
      <w:bookmarkEnd w:id="0"/>
    </w:p>
    <w:p w:rsidR="002F712F" w:rsidRDefault="002F712F" w:rsidP="002F712F">
      <w:pPr>
        <w:shd w:val="clear" w:color="auto" w:fill="00B0F0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</w:pPr>
    </w:p>
    <w:sectPr w:rsidR="002F712F" w:rsidSect="00D72605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DD"/>
    <w:rsid w:val="002F712F"/>
    <w:rsid w:val="003400CC"/>
    <w:rsid w:val="003F55DD"/>
    <w:rsid w:val="00602476"/>
    <w:rsid w:val="00995906"/>
    <w:rsid w:val="00D62346"/>
    <w:rsid w:val="00D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2</cp:revision>
  <dcterms:created xsi:type="dcterms:W3CDTF">2017-11-26T11:23:00Z</dcterms:created>
  <dcterms:modified xsi:type="dcterms:W3CDTF">2017-11-26T11:35:00Z</dcterms:modified>
</cp:coreProperties>
</file>